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92" w:rsidRPr="00BA7981" w:rsidRDefault="00DC4901" w:rsidP="000D25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A ME BTK Kari Tanácsának 1</w:t>
      </w:r>
      <w:r w:rsidR="007C632C">
        <w:rPr>
          <w:b/>
          <w:bCs/>
          <w:color w:val="333333"/>
        </w:rPr>
        <w:t>2</w:t>
      </w:r>
      <w:r>
        <w:rPr>
          <w:b/>
          <w:bCs/>
          <w:color w:val="333333"/>
        </w:rPr>
        <w:t>/2011. (</w:t>
      </w:r>
      <w:r w:rsidR="007C632C">
        <w:rPr>
          <w:b/>
          <w:bCs/>
          <w:color w:val="333333"/>
        </w:rPr>
        <w:t>IV</w:t>
      </w:r>
      <w:r w:rsidR="000D2592" w:rsidRPr="00BA7981">
        <w:rPr>
          <w:b/>
          <w:bCs/>
          <w:color w:val="333333"/>
        </w:rPr>
        <w:t>.</w:t>
      </w:r>
      <w:r w:rsidR="007C632C">
        <w:rPr>
          <w:b/>
          <w:bCs/>
          <w:color w:val="333333"/>
        </w:rPr>
        <w:t>20.</w:t>
      </w:r>
      <w:r w:rsidR="000D2592" w:rsidRPr="00BA7981">
        <w:rPr>
          <w:b/>
          <w:bCs/>
          <w:color w:val="333333"/>
        </w:rPr>
        <w:t>) sz. határozata</w:t>
      </w:r>
    </w:p>
    <w:p w:rsidR="000D2592" w:rsidRDefault="007C632C" w:rsidP="000D2592">
      <w:pPr>
        <w:shd w:val="clear" w:color="auto" w:fill="FFFFFF"/>
        <w:spacing w:before="100" w:beforeAutospacing="1" w:after="100" w:afterAutospacing="1"/>
        <w:jc w:val="center"/>
        <w:rPr>
          <w:bCs/>
          <w:i/>
          <w:color w:val="333333"/>
        </w:rPr>
      </w:pPr>
      <w:proofErr w:type="gramStart"/>
      <w:r>
        <w:rPr>
          <w:bCs/>
          <w:i/>
          <w:color w:val="333333"/>
        </w:rPr>
        <w:t>egyetemi</w:t>
      </w:r>
      <w:proofErr w:type="gramEnd"/>
      <w:r>
        <w:rPr>
          <w:bCs/>
          <w:i/>
          <w:color w:val="333333"/>
        </w:rPr>
        <w:t xml:space="preserve"> docensi pályázat véleményezéséről</w:t>
      </w:r>
    </w:p>
    <w:p w:rsidR="007C632C" w:rsidRDefault="00D94CED" w:rsidP="00D94CED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</w:rPr>
      </w:pPr>
      <w:r w:rsidRPr="00D94CED">
        <w:rPr>
          <w:bCs/>
          <w:color w:val="333333"/>
        </w:rPr>
        <w:t xml:space="preserve">A </w:t>
      </w:r>
      <w:r>
        <w:rPr>
          <w:bCs/>
          <w:color w:val="333333"/>
        </w:rPr>
        <w:t xml:space="preserve">Kari Tanács </w:t>
      </w:r>
      <w:r w:rsidR="007C632C">
        <w:rPr>
          <w:bCs/>
          <w:color w:val="333333"/>
        </w:rPr>
        <w:t xml:space="preserve">a véleményező bizottság és az intézeti értekezlet véleményének ismeretében </w:t>
      </w:r>
      <w:r w:rsidR="00DC4901">
        <w:rPr>
          <w:bCs/>
          <w:color w:val="333333"/>
        </w:rPr>
        <w:t>egyhangú s</w:t>
      </w:r>
      <w:r>
        <w:rPr>
          <w:bCs/>
          <w:color w:val="333333"/>
        </w:rPr>
        <w:t xml:space="preserve">zavazással </w:t>
      </w:r>
      <w:r w:rsidR="007C632C">
        <w:rPr>
          <w:bCs/>
          <w:color w:val="333333"/>
        </w:rPr>
        <w:t xml:space="preserve">támogatta a Modern Filológiai Intézet egyetemi docensi álláshelyére </w:t>
      </w:r>
      <w:proofErr w:type="spellStart"/>
      <w:r w:rsidR="007C632C">
        <w:rPr>
          <w:bCs/>
          <w:color w:val="333333"/>
        </w:rPr>
        <w:t>Magnu</w:t>
      </w:r>
      <w:r w:rsidR="00C176D2">
        <w:rPr>
          <w:bCs/>
          <w:color w:val="333333"/>
        </w:rPr>
        <w:t>czné</w:t>
      </w:r>
      <w:proofErr w:type="spellEnd"/>
      <w:r w:rsidR="00C176D2">
        <w:rPr>
          <w:bCs/>
          <w:color w:val="333333"/>
        </w:rPr>
        <w:t xml:space="preserve"> dr. Godó Ágnes pályázatát 2011. december 1-jétől.</w:t>
      </w:r>
    </w:p>
    <w:p w:rsidR="00C57562" w:rsidRDefault="00C57562" w:rsidP="00D94CED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</w:rPr>
      </w:pPr>
    </w:p>
    <w:p w:rsidR="00C57562" w:rsidRPr="00BA7981" w:rsidRDefault="00C57562" w:rsidP="00C5756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A ME BTK Kari Tanácsának 13/2011. (IV</w:t>
      </w:r>
      <w:r w:rsidRPr="00BA7981">
        <w:rPr>
          <w:b/>
          <w:bCs/>
          <w:color w:val="333333"/>
        </w:rPr>
        <w:t>.</w:t>
      </w:r>
      <w:r>
        <w:rPr>
          <w:b/>
          <w:bCs/>
          <w:color w:val="333333"/>
        </w:rPr>
        <w:t>20.</w:t>
      </w:r>
      <w:r w:rsidRPr="00BA7981">
        <w:rPr>
          <w:b/>
          <w:bCs/>
          <w:color w:val="333333"/>
        </w:rPr>
        <w:t>) sz. határozata</w:t>
      </w:r>
    </w:p>
    <w:p w:rsidR="00C57562" w:rsidRDefault="00C57562" w:rsidP="00C57562">
      <w:pPr>
        <w:shd w:val="clear" w:color="auto" w:fill="FFFFFF"/>
        <w:spacing w:before="100" w:beforeAutospacing="1" w:after="100" w:afterAutospacing="1"/>
        <w:jc w:val="center"/>
        <w:rPr>
          <w:bCs/>
          <w:i/>
          <w:color w:val="333333"/>
        </w:rPr>
      </w:pPr>
      <w:proofErr w:type="gramStart"/>
      <w:r>
        <w:rPr>
          <w:bCs/>
          <w:i/>
          <w:color w:val="333333"/>
        </w:rPr>
        <w:t>egyetemi</w:t>
      </w:r>
      <w:proofErr w:type="gramEnd"/>
      <w:r>
        <w:rPr>
          <w:bCs/>
          <w:i/>
          <w:color w:val="333333"/>
        </w:rPr>
        <w:t xml:space="preserve"> docensi pályázat véleményezéséről</w:t>
      </w:r>
    </w:p>
    <w:p w:rsidR="00C57562" w:rsidRDefault="00C57562" w:rsidP="00C57562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</w:rPr>
      </w:pPr>
      <w:r w:rsidRPr="00D94CED">
        <w:rPr>
          <w:bCs/>
          <w:color w:val="333333"/>
        </w:rPr>
        <w:t xml:space="preserve">A </w:t>
      </w:r>
      <w:r>
        <w:rPr>
          <w:bCs/>
          <w:color w:val="333333"/>
        </w:rPr>
        <w:t xml:space="preserve">Kari Tanács a véleményező bizottság és az intézeti értekezlet véleményének ismeretében </w:t>
      </w:r>
      <w:r w:rsidR="00C176D2">
        <w:rPr>
          <w:bCs/>
          <w:color w:val="333333"/>
        </w:rPr>
        <w:t>többségi</w:t>
      </w:r>
      <w:r>
        <w:rPr>
          <w:bCs/>
          <w:color w:val="333333"/>
        </w:rPr>
        <w:t xml:space="preserve"> szavazással</w:t>
      </w:r>
      <w:r w:rsidR="00C176D2">
        <w:rPr>
          <w:bCs/>
          <w:color w:val="333333"/>
        </w:rPr>
        <w:t>, 1 tartózkodás mellett</w:t>
      </w:r>
      <w:r>
        <w:rPr>
          <w:bCs/>
          <w:color w:val="333333"/>
        </w:rPr>
        <w:t xml:space="preserve"> támogatta a </w:t>
      </w:r>
      <w:r w:rsidR="00C176D2">
        <w:rPr>
          <w:bCs/>
          <w:color w:val="333333"/>
        </w:rPr>
        <w:t>Szociológiai</w:t>
      </w:r>
      <w:r>
        <w:rPr>
          <w:bCs/>
          <w:color w:val="333333"/>
        </w:rPr>
        <w:t xml:space="preserve"> Intézet egyetemi docensi álláshelyére </w:t>
      </w:r>
      <w:r w:rsidR="00C176D2">
        <w:rPr>
          <w:bCs/>
          <w:color w:val="333333"/>
        </w:rPr>
        <w:t>Dr. Papp</w:t>
      </w:r>
      <w:r>
        <w:rPr>
          <w:bCs/>
          <w:color w:val="333333"/>
        </w:rPr>
        <w:t xml:space="preserve"> </w:t>
      </w:r>
      <w:r w:rsidR="00C176D2">
        <w:rPr>
          <w:bCs/>
          <w:color w:val="333333"/>
        </w:rPr>
        <w:t>Attila pályázatát 2011. szeptember 1-jétől.</w:t>
      </w:r>
    </w:p>
    <w:p w:rsidR="00C176D2" w:rsidRDefault="00C176D2" w:rsidP="00C57562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</w:rPr>
      </w:pPr>
    </w:p>
    <w:p w:rsidR="00C176D2" w:rsidRPr="00BA7981" w:rsidRDefault="00C176D2" w:rsidP="00C176D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A ME BTK Kari Tanácsának 14/2011. (IV</w:t>
      </w:r>
      <w:r w:rsidRPr="00BA7981">
        <w:rPr>
          <w:b/>
          <w:bCs/>
          <w:color w:val="333333"/>
        </w:rPr>
        <w:t>.</w:t>
      </w:r>
      <w:r>
        <w:rPr>
          <w:b/>
          <w:bCs/>
          <w:color w:val="333333"/>
        </w:rPr>
        <w:t>20.</w:t>
      </w:r>
      <w:r w:rsidRPr="00BA7981">
        <w:rPr>
          <w:b/>
          <w:bCs/>
          <w:color w:val="333333"/>
        </w:rPr>
        <w:t>) sz. határozata</w:t>
      </w:r>
    </w:p>
    <w:p w:rsidR="00C57562" w:rsidRDefault="00C176D2" w:rsidP="00C176D2">
      <w:pPr>
        <w:shd w:val="clear" w:color="auto" w:fill="FFFFFF"/>
        <w:spacing w:before="100" w:beforeAutospacing="1" w:after="100" w:afterAutospacing="1"/>
        <w:jc w:val="center"/>
        <w:rPr>
          <w:bCs/>
          <w:i/>
          <w:color w:val="333333"/>
        </w:rPr>
      </w:pPr>
      <w:proofErr w:type="gramStart"/>
      <w:r>
        <w:rPr>
          <w:bCs/>
          <w:i/>
          <w:color w:val="333333"/>
        </w:rPr>
        <w:t>egyetemi</w:t>
      </w:r>
      <w:proofErr w:type="gramEnd"/>
      <w:r>
        <w:rPr>
          <w:bCs/>
          <w:i/>
          <w:color w:val="333333"/>
        </w:rPr>
        <w:t xml:space="preserve"> docensi pályázat véleményezéséről</w:t>
      </w:r>
    </w:p>
    <w:p w:rsidR="00C176D2" w:rsidRDefault="00C176D2" w:rsidP="00C176D2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</w:rPr>
      </w:pPr>
      <w:r w:rsidRPr="00D94CED">
        <w:rPr>
          <w:bCs/>
          <w:color w:val="333333"/>
        </w:rPr>
        <w:t xml:space="preserve">A </w:t>
      </w:r>
      <w:r>
        <w:rPr>
          <w:bCs/>
          <w:color w:val="333333"/>
        </w:rPr>
        <w:t>Kari Tanács a véleményező bizottság és az intézeti értekezlet véleményének ismeretében egyhangú szavazással támogatta a Tanárképző Intézet egyetemi docensi I. álláshelyére Dr. Einhorn Ágnes pályázatát 2011. szeptember 1-jétől.</w:t>
      </w:r>
    </w:p>
    <w:p w:rsidR="00C176D2" w:rsidRDefault="00C176D2" w:rsidP="00C176D2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</w:rPr>
      </w:pPr>
    </w:p>
    <w:p w:rsidR="00C176D2" w:rsidRPr="00BA7981" w:rsidRDefault="00C176D2" w:rsidP="00C176D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A ME BTK Kari Tanácsának 15/2011. (IV</w:t>
      </w:r>
      <w:r w:rsidRPr="00BA7981">
        <w:rPr>
          <w:b/>
          <w:bCs/>
          <w:color w:val="333333"/>
        </w:rPr>
        <w:t>.</w:t>
      </w:r>
      <w:r>
        <w:rPr>
          <w:b/>
          <w:bCs/>
          <w:color w:val="333333"/>
        </w:rPr>
        <w:t>20.</w:t>
      </w:r>
      <w:r w:rsidRPr="00BA7981">
        <w:rPr>
          <w:b/>
          <w:bCs/>
          <w:color w:val="333333"/>
        </w:rPr>
        <w:t>) sz. határozata</w:t>
      </w:r>
    </w:p>
    <w:p w:rsidR="00C176D2" w:rsidRDefault="00C176D2" w:rsidP="00C176D2">
      <w:pPr>
        <w:shd w:val="clear" w:color="auto" w:fill="FFFFFF"/>
        <w:spacing w:before="100" w:beforeAutospacing="1" w:after="100" w:afterAutospacing="1"/>
        <w:jc w:val="center"/>
        <w:rPr>
          <w:bCs/>
          <w:i/>
          <w:color w:val="333333"/>
        </w:rPr>
      </w:pPr>
      <w:proofErr w:type="gramStart"/>
      <w:r>
        <w:rPr>
          <w:bCs/>
          <w:i/>
          <w:color w:val="333333"/>
        </w:rPr>
        <w:t>egyetemi</w:t>
      </w:r>
      <w:proofErr w:type="gramEnd"/>
      <w:r>
        <w:rPr>
          <w:bCs/>
          <w:i/>
          <w:color w:val="333333"/>
        </w:rPr>
        <w:t xml:space="preserve"> docensi pályázat véleményezéséről</w:t>
      </w:r>
    </w:p>
    <w:p w:rsidR="00C176D2" w:rsidRDefault="00C176D2" w:rsidP="00C176D2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</w:rPr>
      </w:pPr>
      <w:r w:rsidRPr="00D94CED">
        <w:rPr>
          <w:bCs/>
          <w:color w:val="333333"/>
        </w:rPr>
        <w:t xml:space="preserve">A </w:t>
      </w:r>
      <w:r>
        <w:rPr>
          <w:bCs/>
          <w:color w:val="333333"/>
        </w:rPr>
        <w:t xml:space="preserve">Kari Tanács a véleményező bizottság és az intézeti értekezlet véleményének ismeretében többségi szavazással, 2 tartózkodás mellett támogatta a Tanárképző Intézet egyetemi docensi II. álláshelyére Dr. </w:t>
      </w:r>
      <w:proofErr w:type="spellStart"/>
      <w:r>
        <w:rPr>
          <w:bCs/>
          <w:color w:val="333333"/>
        </w:rPr>
        <w:t>Ugrai</w:t>
      </w:r>
      <w:proofErr w:type="spellEnd"/>
      <w:r>
        <w:rPr>
          <w:bCs/>
          <w:color w:val="333333"/>
        </w:rPr>
        <w:t xml:space="preserve"> János pályázatát 2011. december 1-jétől.</w:t>
      </w:r>
    </w:p>
    <w:p w:rsidR="00C176D2" w:rsidRDefault="00C176D2" w:rsidP="00C176D2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</w:rPr>
      </w:pPr>
    </w:p>
    <w:p w:rsidR="00C176D2" w:rsidRPr="00BA7981" w:rsidRDefault="00C176D2" w:rsidP="00C176D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A ME BTK Kari Tanácsának 16/2011. (IV</w:t>
      </w:r>
      <w:r w:rsidRPr="00BA7981">
        <w:rPr>
          <w:b/>
          <w:bCs/>
          <w:color w:val="333333"/>
        </w:rPr>
        <w:t>.</w:t>
      </w:r>
      <w:r>
        <w:rPr>
          <w:b/>
          <w:bCs/>
          <w:color w:val="333333"/>
        </w:rPr>
        <w:t>20.</w:t>
      </w:r>
      <w:r w:rsidRPr="00BA7981">
        <w:rPr>
          <w:b/>
          <w:bCs/>
          <w:color w:val="333333"/>
        </w:rPr>
        <w:t>) sz. határozata</w:t>
      </w:r>
    </w:p>
    <w:p w:rsidR="00C176D2" w:rsidRDefault="00C176D2" w:rsidP="00C176D2">
      <w:pPr>
        <w:shd w:val="clear" w:color="auto" w:fill="FFFFFF"/>
        <w:spacing w:before="100" w:beforeAutospacing="1" w:after="100" w:afterAutospacing="1"/>
        <w:jc w:val="center"/>
        <w:rPr>
          <w:bCs/>
          <w:i/>
          <w:color w:val="333333"/>
        </w:rPr>
      </w:pPr>
      <w:proofErr w:type="gramStart"/>
      <w:r>
        <w:rPr>
          <w:bCs/>
          <w:i/>
          <w:color w:val="333333"/>
        </w:rPr>
        <w:t>egyetemi</w:t>
      </w:r>
      <w:proofErr w:type="gramEnd"/>
      <w:r>
        <w:rPr>
          <w:bCs/>
          <w:i/>
          <w:color w:val="333333"/>
        </w:rPr>
        <w:t xml:space="preserve"> docensi pályázat véleményezéséről</w:t>
      </w:r>
    </w:p>
    <w:p w:rsidR="00C176D2" w:rsidRDefault="00C176D2" w:rsidP="00C176D2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</w:rPr>
      </w:pPr>
      <w:r w:rsidRPr="00D94CED">
        <w:rPr>
          <w:bCs/>
          <w:color w:val="333333"/>
        </w:rPr>
        <w:t xml:space="preserve">A </w:t>
      </w:r>
      <w:r>
        <w:rPr>
          <w:bCs/>
          <w:color w:val="333333"/>
        </w:rPr>
        <w:t>Kari Tanács a véleményező bizottság és az intézeti értekezlet véleményének ismeretében egyhangú szavazással támogatta a Történettudományi Intézet egyetemi docensi álláshelyére Vargáné dr. Balogh Judit pályázatát 2011. december 1-jétől.</w:t>
      </w:r>
    </w:p>
    <w:p w:rsidR="00C176D2" w:rsidRDefault="00C176D2" w:rsidP="00C176D2">
      <w:pPr>
        <w:shd w:val="clear" w:color="auto" w:fill="FFFFFF"/>
        <w:spacing w:before="100" w:beforeAutospacing="1" w:after="100" w:afterAutospacing="1"/>
        <w:jc w:val="center"/>
        <w:rPr>
          <w:bCs/>
          <w:i/>
          <w:color w:val="333333"/>
        </w:rPr>
      </w:pPr>
    </w:p>
    <w:p w:rsidR="009D600E" w:rsidRPr="00BA7981" w:rsidRDefault="009D600E" w:rsidP="009D600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A ME BTK Kari Tanácsának 17/2011. (IV</w:t>
      </w:r>
      <w:r w:rsidRPr="00BA7981">
        <w:rPr>
          <w:b/>
          <w:bCs/>
          <w:color w:val="333333"/>
        </w:rPr>
        <w:t>.</w:t>
      </w:r>
      <w:r>
        <w:rPr>
          <w:b/>
          <w:bCs/>
          <w:color w:val="333333"/>
        </w:rPr>
        <w:t>20.</w:t>
      </w:r>
      <w:r w:rsidRPr="00BA7981">
        <w:rPr>
          <w:b/>
          <w:bCs/>
          <w:color w:val="333333"/>
        </w:rPr>
        <w:t>) sz. határozata</w:t>
      </w:r>
    </w:p>
    <w:p w:rsidR="009D600E" w:rsidRDefault="009D600E" w:rsidP="009D600E">
      <w:pPr>
        <w:shd w:val="clear" w:color="auto" w:fill="FFFFFF"/>
        <w:spacing w:before="100" w:beforeAutospacing="1" w:after="100" w:afterAutospacing="1"/>
        <w:jc w:val="center"/>
        <w:rPr>
          <w:bCs/>
          <w:i/>
          <w:color w:val="333333"/>
        </w:rPr>
      </w:pPr>
      <w:proofErr w:type="gramStart"/>
      <w:r>
        <w:rPr>
          <w:bCs/>
          <w:i/>
          <w:color w:val="333333"/>
        </w:rPr>
        <w:t>az</w:t>
      </w:r>
      <w:proofErr w:type="gramEnd"/>
      <w:r>
        <w:rPr>
          <w:bCs/>
          <w:i/>
          <w:color w:val="333333"/>
        </w:rPr>
        <w:t xml:space="preserve"> egyetemi tanári pályázatot véleményező bizottság tagjairól</w:t>
      </w:r>
    </w:p>
    <w:p w:rsidR="00D94CED" w:rsidRPr="00D94CED" w:rsidRDefault="00432ADE" w:rsidP="00E335C1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</w:rPr>
      </w:pPr>
      <w:r>
        <w:rPr>
          <w:bCs/>
          <w:color w:val="333333"/>
        </w:rPr>
        <w:t>A Kari Tanács egyhangú szavazással az egyetemi tanári</w:t>
      </w:r>
      <w:r w:rsidR="00DB1E55">
        <w:rPr>
          <w:bCs/>
          <w:color w:val="333333"/>
        </w:rPr>
        <w:t xml:space="preserve"> pályázatokat véleményező bizottság elnökének választotta </w:t>
      </w:r>
      <w:r>
        <w:rPr>
          <w:bCs/>
          <w:color w:val="333333"/>
        </w:rPr>
        <w:t xml:space="preserve">Prof. </w:t>
      </w:r>
      <w:proofErr w:type="gramStart"/>
      <w:r>
        <w:rPr>
          <w:bCs/>
          <w:color w:val="333333"/>
        </w:rPr>
        <w:t>dr.</w:t>
      </w:r>
      <w:proofErr w:type="gramEnd"/>
      <w:r>
        <w:rPr>
          <w:bCs/>
          <w:color w:val="333333"/>
        </w:rPr>
        <w:t xml:space="preserve"> Forrai Gábor</w:t>
      </w:r>
      <w:r w:rsidR="00DC4901">
        <w:rPr>
          <w:bCs/>
          <w:color w:val="333333"/>
        </w:rPr>
        <w:t xml:space="preserve"> </w:t>
      </w:r>
      <w:r w:rsidR="00DB1E55">
        <w:rPr>
          <w:bCs/>
          <w:color w:val="333333"/>
        </w:rPr>
        <w:t xml:space="preserve">egyetemi </w:t>
      </w:r>
      <w:r>
        <w:rPr>
          <w:bCs/>
          <w:color w:val="333333"/>
        </w:rPr>
        <w:t>tanár</w:t>
      </w:r>
      <w:r w:rsidR="00DC4901">
        <w:rPr>
          <w:bCs/>
          <w:color w:val="333333"/>
        </w:rPr>
        <w:t>t</w:t>
      </w:r>
      <w:r w:rsidR="00DB1E55">
        <w:rPr>
          <w:bCs/>
          <w:color w:val="333333"/>
        </w:rPr>
        <w:t xml:space="preserve">, tagjainak sorába delegálta </w:t>
      </w:r>
      <w:r>
        <w:rPr>
          <w:bCs/>
          <w:color w:val="333333"/>
        </w:rPr>
        <w:t xml:space="preserve">Prof. </w:t>
      </w:r>
      <w:proofErr w:type="gramStart"/>
      <w:r>
        <w:rPr>
          <w:bCs/>
          <w:color w:val="333333"/>
        </w:rPr>
        <w:t>d</w:t>
      </w:r>
      <w:r w:rsidR="00DC4901">
        <w:rPr>
          <w:bCs/>
          <w:color w:val="333333"/>
        </w:rPr>
        <w:t>r.</w:t>
      </w:r>
      <w:proofErr w:type="gramEnd"/>
      <w:r w:rsidR="00DC4901">
        <w:rPr>
          <w:bCs/>
          <w:color w:val="333333"/>
        </w:rPr>
        <w:t xml:space="preserve"> </w:t>
      </w:r>
      <w:r>
        <w:rPr>
          <w:bCs/>
          <w:color w:val="333333"/>
        </w:rPr>
        <w:t>Heltai János</w:t>
      </w:r>
      <w:r w:rsidR="00DC4901">
        <w:rPr>
          <w:bCs/>
          <w:color w:val="333333"/>
        </w:rPr>
        <w:t xml:space="preserve"> egyetemi </w:t>
      </w:r>
      <w:r>
        <w:rPr>
          <w:bCs/>
          <w:color w:val="333333"/>
        </w:rPr>
        <w:t>tanárt</w:t>
      </w:r>
      <w:r w:rsidR="00DC4901">
        <w:rPr>
          <w:bCs/>
          <w:color w:val="333333"/>
        </w:rPr>
        <w:t xml:space="preserve">, </w:t>
      </w:r>
      <w:r>
        <w:rPr>
          <w:bCs/>
          <w:color w:val="333333"/>
        </w:rPr>
        <w:t xml:space="preserve">Prof. </w:t>
      </w:r>
      <w:proofErr w:type="gramStart"/>
      <w:r>
        <w:rPr>
          <w:bCs/>
          <w:color w:val="333333"/>
        </w:rPr>
        <w:t>dr.</w:t>
      </w:r>
      <w:proofErr w:type="gramEnd"/>
      <w:r>
        <w:rPr>
          <w:bCs/>
          <w:color w:val="333333"/>
        </w:rPr>
        <w:t xml:space="preserve"> A. Molnár Ferenc egyetemi tanárt</w:t>
      </w:r>
      <w:r w:rsidR="00DC4901">
        <w:rPr>
          <w:bCs/>
          <w:color w:val="333333"/>
        </w:rPr>
        <w:t xml:space="preserve">, </w:t>
      </w:r>
      <w:r>
        <w:rPr>
          <w:bCs/>
          <w:color w:val="333333"/>
        </w:rPr>
        <w:t xml:space="preserve">Prof. </w:t>
      </w:r>
      <w:proofErr w:type="gramStart"/>
      <w:r>
        <w:rPr>
          <w:bCs/>
          <w:color w:val="333333"/>
        </w:rPr>
        <w:t>dr.</w:t>
      </w:r>
      <w:proofErr w:type="gramEnd"/>
      <w:r>
        <w:rPr>
          <w:bCs/>
          <w:color w:val="333333"/>
        </w:rPr>
        <w:t xml:space="preserve"> Kiss Jenő egyetemi tanárt (ELTE BTK) és Prof. </w:t>
      </w:r>
      <w:proofErr w:type="gramStart"/>
      <w:r>
        <w:rPr>
          <w:bCs/>
          <w:color w:val="333333"/>
        </w:rPr>
        <w:t>dr.</w:t>
      </w:r>
      <w:proofErr w:type="gramEnd"/>
      <w:r>
        <w:rPr>
          <w:bCs/>
          <w:color w:val="333333"/>
        </w:rPr>
        <w:t xml:space="preserve"> Hoffmann István egyetemi tanár (DE BTK).</w:t>
      </w:r>
    </w:p>
    <w:p w:rsidR="004E5DDD" w:rsidRPr="00CF2F7C" w:rsidRDefault="004E5DDD" w:rsidP="000D2592">
      <w:pPr>
        <w:shd w:val="clear" w:color="auto" w:fill="FFFFFF"/>
        <w:ind w:left="360"/>
        <w:rPr>
          <w:sz w:val="20"/>
          <w:szCs w:val="20"/>
        </w:rPr>
      </w:pPr>
    </w:p>
    <w:p w:rsidR="00CD5734" w:rsidRPr="00BA7981" w:rsidRDefault="00CD5734" w:rsidP="00CD573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A ME BTK Kari Tanácsának 1</w:t>
      </w:r>
      <w:r w:rsidR="000B4497">
        <w:rPr>
          <w:b/>
          <w:bCs/>
          <w:color w:val="333333"/>
        </w:rPr>
        <w:t>8</w:t>
      </w:r>
      <w:r>
        <w:rPr>
          <w:b/>
          <w:bCs/>
          <w:color w:val="333333"/>
        </w:rPr>
        <w:t>/2011. (IV</w:t>
      </w:r>
      <w:r w:rsidRPr="00BA7981">
        <w:rPr>
          <w:b/>
          <w:bCs/>
          <w:color w:val="333333"/>
        </w:rPr>
        <w:t>.</w:t>
      </w:r>
      <w:r>
        <w:rPr>
          <w:b/>
          <w:bCs/>
          <w:color w:val="333333"/>
        </w:rPr>
        <w:t>20.</w:t>
      </w:r>
      <w:r w:rsidRPr="00BA7981">
        <w:rPr>
          <w:b/>
          <w:bCs/>
          <w:color w:val="333333"/>
        </w:rPr>
        <w:t>) sz. határozata</w:t>
      </w:r>
    </w:p>
    <w:p w:rsidR="00CD5734" w:rsidRDefault="00CD5734" w:rsidP="00CD5734">
      <w:pPr>
        <w:shd w:val="clear" w:color="auto" w:fill="FFFFFF"/>
        <w:spacing w:before="100" w:beforeAutospacing="1" w:after="100" w:afterAutospacing="1"/>
        <w:jc w:val="center"/>
        <w:rPr>
          <w:bCs/>
          <w:i/>
          <w:color w:val="333333"/>
        </w:rPr>
      </w:pPr>
      <w:proofErr w:type="gramStart"/>
      <w:r>
        <w:rPr>
          <w:bCs/>
          <w:i/>
          <w:color w:val="333333"/>
        </w:rPr>
        <w:t>a</w:t>
      </w:r>
      <w:proofErr w:type="gramEnd"/>
      <w:r>
        <w:rPr>
          <w:bCs/>
          <w:i/>
          <w:color w:val="333333"/>
        </w:rPr>
        <w:t xml:space="preserve"> Beiskolázási Bizottság egy tagjáról</w:t>
      </w:r>
    </w:p>
    <w:p w:rsidR="00CD5734" w:rsidRDefault="00CD5734" w:rsidP="00E335C1">
      <w:pPr>
        <w:shd w:val="clear" w:color="auto" w:fill="FFFFFF"/>
        <w:ind w:left="360"/>
        <w:jc w:val="both"/>
      </w:pPr>
      <w:r>
        <w:t>A Filozófiai Intézet vezetőjének előterjesztésére a Kari Tanács egyhangú szavazással a Beiskolázási Bizottság filozófia szakos képviselőjének választotta Dr. Gáspár Csaba László egyetemi docens urat.</w:t>
      </w:r>
    </w:p>
    <w:p w:rsidR="00CD5734" w:rsidRDefault="00CD5734" w:rsidP="000D2592">
      <w:pPr>
        <w:shd w:val="clear" w:color="auto" w:fill="FFFFFF"/>
        <w:ind w:left="360"/>
      </w:pPr>
    </w:p>
    <w:p w:rsidR="005904E6" w:rsidRPr="00BA7981" w:rsidRDefault="005904E6" w:rsidP="005904E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A ME BTK Kari Tanácsának 1</w:t>
      </w:r>
      <w:r w:rsidR="000B4497">
        <w:rPr>
          <w:b/>
          <w:bCs/>
          <w:color w:val="333333"/>
        </w:rPr>
        <w:t>9</w:t>
      </w:r>
      <w:r>
        <w:rPr>
          <w:b/>
          <w:bCs/>
          <w:color w:val="333333"/>
        </w:rPr>
        <w:t>/2011. (IV</w:t>
      </w:r>
      <w:r w:rsidRPr="00BA7981">
        <w:rPr>
          <w:b/>
          <w:bCs/>
          <w:color w:val="333333"/>
        </w:rPr>
        <w:t>.</w:t>
      </w:r>
      <w:r>
        <w:rPr>
          <w:b/>
          <w:bCs/>
          <w:color w:val="333333"/>
        </w:rPr>
        <w:t>20.</w:t>
      </w:r>
      <w:r w:rsidRPr="00BA7981">
        <w:rPr>
          <w:b/>
          <w:bCs/>
          <w:color w:val="333333"/>
        </w:rPr>
        <w:t>) sz. határozata</w:t>
      </w:r>
    </w:p>
    <w:p w:rsidR="005904E6" w:rsidRDefault="005904E6" w:rsidP="005904E6">
      <w:pPr>
        <w:shd w:val="clear" w:color="auto" w:fill="FFFFFF"/>
        <w:spacing w:before="100" w:beforeAutospacing="1" w:after="100" w:afterAutospacing="1"/>
        <w:jc w:val="center"/>
        <w:rPr>
          <w:bCs/>
          <w:i/>
          <w:color w:val="333333"/>
        </w:rPr>
      </w:pPr>
      <w:proofErr w:type="gramStart"/>
      <w:r>
        <w:rPr>
          <w:bCs/>
          <w:i/>
          <w:color w:val="333333"/>
        </w:rPr>
        <w:t>egyes</w:t>
      </w:r>
      <w:proofErr w:type="gramEnd"/>
      <w:r>
        <w:rPr>
          <w:bCs/>
          <w:i/>
          <w:color w:val="333333"/>
        </w:rPr>
        <w:t xml:space="preserve"> záróvizsga bizottságok elnökeiről</w:t>
      </w:r>
    </w:p>
    <w:p w:rsidR="00704AF1" w:rsidRDefault="005904E6" w:rsidP="00E335C1">
      <w:pPr>
        <w:shd w:val="clear" w:color="auto" w:fill="FFFFFF"/>
        <w:ind w:left="360"/>
        <w:jc w:val="both"/>
      </w:pPr>
      <w:r>
        <w:t xml:space="preserve">Az illetékes intézetigazgatók előterjesztésére a Kari Tanács többségi szavazással javaslatot tett az alábbi </w:t>
      </w:r>
      <w:r w:rsidR="00E335C1">
        <w:t xml:space="preserve">záróvizsga elnökök személyére. A Modern Filológiai Intézetben Dr. Lénárt Levente egyetemi docens, Dr. </w:t>
      </w:r>
      <w:proofErr w:type="spellStart"/>
      <w:r w:rsidR="00E335C1">
        <w:t>Simigné</w:t>
      </w:r>
      <w:proofErr w:type="spellEnd"/>
      <w:r w:rsidR="00E335C1">
        <w:t xml:space="preserve"> dr. Fenyő Sarolta egyetemi docens (3 évre), a Politikatudományi Intézetben Dr. Soltész Erzsébet egyetemi docens a 2010/2011. tanév II. félévére, a Tanárképző Intézetben Dr. Einhorn Ágnes egyetemi docens (3 évre).</w:t>
      </w:r>
      <w:r w:rsidR="00855345">
        <w:t xml:space="preserve"> </w:t>
      </w:r>
    </w:p>
    <w:p w:rsidR="004E5DDD" w:rsidRDefault="004E5DDD" w:rsidP="00E335C1">
      <w:pPr>
        <w:shd w:val="clear" w:color="auto" w:fill="FFFFFF"/>
        <w:ind w:left="360"/>
        <w:jc w:val="both"/>
      </w:pPr>
    </w:p>
    <w:p w:rsidR="00855345" w:rsidRPr="00BA7981" w:rsidRDefault="000B4497" w:rsidP="0085534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A ME BTK Kari Tanácsának 20</w:t>
      </w:r>
      <w:r w:rsidR="00855345">
        <w:rPr>
          <w:b/>
          <w:bCs/>
          <w:color w:val="333333"/>
        </w:rPr>
        <w:t>/2011. (IV</w:t>
      </w:r>
      <w:r w:rsidR="00855345" w:rsidRPr="00BA7981">
        <w:rPr>
          <w:b/>
          <w:bCs/>
          <w:color w:val="333333"/>
        </w:rPr>
        <w:t>.</w:t>
      </w:r>
      <w:r w:rsidR="00855345">
        <w:rPr>
          <w:b/>
          <w:bCs/>
          <w:color w:val="333333"/>
        </w:rPr>
        <w:t>20.</w:t>
      </w:r>
      <w:r w:rsidR="00855345" w:rsidRPr="00BA7981">
        <w:rPr>
          <w:b/>
          <w:bCs/>
          <w:color w:val="333333"/>
        </w:rPr>
        <w:t>) sz. határozata</w:t>
      </w:r>
    </w:p>
    <w:p w:rsidR="00855345" w:rsidRDefault="00855345" w:rsidP="00855345">
      <w:pPr>
        <w:shd w:val="clear" w:color="auto" w:fill="FFFFFF"/>
        <w:spacing w:before="100" w:beforeAutospacing="1" w:after="100" w:afterAutospacing="1"/>
        <w:jc w:val="center"/>
        <w:rPr>
          <w:bCs/>
          <w:i/>
          <w:color w:val="333333"/>
        </w:rPr>
      </w:pPr>
      <w:proofErr w:type="gramStart"/>
      <w:r>
        <w:rPr>
          <w:bCs/>
          <w:i/>
          <w:color w:val="333333"/>
        </w:rPr>
        <w:t>a</w:t>
      </w:r>
      <w:proofErr w:type="gramEnd"/>
      <w:r>
        <w:rPr>
          <w:bCs/>
          <w:i/>
          <w:color w:val="333333"/>
        </w:rPr>
        <w:t xml:space="preserve"> kari doktori iskola elnökéről és helyetteséről</w:t>
      </w:r>
    </w:p>
    <w:p w:rsidR="00CA1C43" w:rsidRDefault="00855345" w:rsidP="00521F08">
      <w:pPr>
        <w:shd w:val="clear" w:color="auto" w:fill="FFFFFF"/>
        <w:ind w:left="360"/>
        <w:jc w:val="both"/>
      </w:pPr>
      <w:r>
        <w:t xml:space="preserve">A doktori iskola törzstagjainak előterjesztésére a Kari Tanács egyhangú szavazással újból </w:t>
      </w:r>
      <w:r w:rsidR="00521F08">
        <w:t>delegálta</w:t>
      </w:r>
      <w:r>
        <w:t xml:space="preserve"> Prof. </w:t>
      </w:r>
      <w:proofErr w:type="gramStart"/>
      <w:r>
        <w:t>dr.</w:t>
      </w:r>
      <w:proofErr w:type="gramEnd"/>
      <w:r>
        <w:t xml:space="preserve"> Kecskeméti Gábor egyetemi tanárt az elnök</w:t>
      </w:r>
      <w:r w:rsidR="00521F08">
        <w:t>i, míg P</w:t>
      </w:r>
      <w:r>
        <w:t xml:space="preserve">rof. </w:t>
      </w:r>
      <w:proofErr w:type="gramStart"/>
      <w:r>
        <w:t>dr.</w:t>
      </w:r>
      <w:proofErr w:type="gramEnd"/>
      <w:r>
        <w:t xml:space="preserve"> Heltai János egyetemi tanárt </w:t>
      </w:r>
      <w:r w:rsidR="00521F08">
        <w:t>az elnökhelyettesi teendők ellátására.</w:t>
      </w:r>
    </w:p>
    <w:p w:rsidR="00855345" w:rsidRDefault="00855345" w:rsidP="004E5DDD">
      <w:pPr>
        <w:shd w:val="clear" w:color="auto" w:fill="FFFFFF"/>
        <w:ind w:left="360"/>
      </w:pPr>
    </w:p>
    <w:p w:rsidR="001D2208" w:rsidRPr="00BA7981" w:rsidRDefault="001D2208" w:rsidP="001D220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A ME BTK Ka</w:t>
      </w:r>
      <w:r w:rsidR="000B4497">
        <w:rPr>
          <w:b/>
          <w:bCs/>
          <w:color w:val="333333"/>
        </w:rPr>
        <w:t>ri Tanácsának 21</w:t>
      </w:r>
      <w:r>
        <w:rPr>
          <w:b/>
          <w:bCs/>
          <w:color w:val="333333"/>
        </w:rPr>
        <w:t>/2011. (IV</w:t>
      </w:r>
      <w:r w:rsidRPr="00BA7981">
        <w:rPr>
          <w:b/>
          <w:bCs/>
          <w:color w:val="333333"/>
        </w:rPr>
        <w:t>.</w:t>
      </w:r>
      <w:r>
        <w:rPr>
          <w:b/>
          <w:bCs/>
          <w:color w:val="333333"/>
        </w:rPr>
        <w:t>20.</w:t>
      </w:r>
      <w:r w:rsidRPr="00BA7981">
        <w:rPr>
          <w:b/>
          <w:bCs/>
          <w:color w:val="333333"/>
        </w:rPr>
        <w:t>) sz. határozata</w:t>
      </w:r>
    </w:p>
    <w:p w:rsidR="001D2208" w:rsidRDefault="001D2208" w:rsidP="001D2208">
      <w:pPr>
        <w:shd w:val="clear" w:color="auto" w:fill="FFFFFF"/>
        <w:spacing w:before="100" w:beforeAutospacing="1" w:after="100" w:afterAutospacing="1"/>
        <w:jc w:val="center"/>
        <w:rPr>
          <w:bCs/>
          <w:i/>
          <w:color w:val="333333"/>
        </w:rPr>
      </w:pPr>
      <w:proofErr w:type="gramStart"/>
      <w:r>
        <w:rPr>
          <w:bCs/>
          <w:i/>
          <w:color w:val="333333"/>
        </w:rPr>
        <w:t>az</w:t>
      </w:r>
      <w:proofErr w:type="gramEnd"/>
      <w:r>
        <w:rPr>
          <w:bCs/>
          <w:i/>
          <w:color w:val="333333"/>
        </w:rPr>
        <w:t xml:space="preserve"> egyetemi doktori tanács </w:t>
      </w:r>
      <w:r w:rsidR="002E13CF">
        <w:rPr>
          <w:bCs/>
          <w:i/>
          <w:color w:val="333333"/>
        </w:rPr>
        <w:t>kari tagjairól</w:t>
      </w:r>
    </w:p>
    <w:p w:rsidR="001D2208" w:rsidRDefault="001D2208" w:rsidP="002E13CF">
      <w:pPr>
        <w:shd w:val="clear" w:color="auto" w:fill="FFFFFF"/>
        <w:ind w:left="360"/>
        <w:jc w:val="both"/>
      </w:pPr>
      <w:r>
        <w:t xml:space="preserve">A doktori iskola törzstagjainak előterjesztésére a Kari Tanács </w:t>
      </w:r>
      <w:r w:rsidR="002E13CF">
        <w:t>többségi</w:t>
      </w:r>
      <w:r>
        <w:t xml:space="preserve"> szavazással </w:t>
      </w:r>
      <w:r w:rsidR="002E13CF">
        <w:t xml:space="preserve">az alábbi személyeket delegálta az egyetemi doktori tanács soraiba: Prof. </w:t>
      </w:r>
      <w:proofErr w:type="gramStart"/>
      <w:r w:rsidR="002E13CF">
        <w:t>dr.</w:t>
      </w:r>
      <w:proofErr w:type="gramEnd"/>
      <w:r w:rsidR="002E13CF">
        <w:t xml:space="preserve"> Heltai János egyetemi tanár (belső tag)</w:t>
      </w:r>
      <w:r w:rsidR="00521F08">
        <w:t xml:space="preserve">, Prof. </w:t>
      </w:r>
      <w:proofErr w:type="gramStart"/>
      <w:r w:rsidR="00521F08">
        <w:t>dr.</w:t>
      </w:r>
      <w:proofErr w:type="gramEnd"/>
      <w:r w:rsidR="00521F08">
        <w:t xml:space="preserve"> </w:t>
      </w:r>
      <w:proofErr w:type="spellStart"/>
      <w:r w:rsidR="00521F08">
        <w:t>Kabdebó</w:t>
      </w:r>
      <w:proofErr w:type="spellEnd"/>
      <w:r w:rsidR="00521F08">
        <w:t xml:space="preserve"> Lóránt P</w:t>
      </w:r>
      <w:r w:rsidR="002E13CF">
        <w:t xml:space="preserve">rofessor Emeritus (külső tag), Prof. </w:t>
      </w:r>
      <w:proofErr w:type="gramStart"/>
      <w:r w:rsidR="002E13CF">
        <w:t>dr.</w:t>
      </w:r>
      <w:proofErr w:type="gramEnd"/>
      <w:r w:rsidR="002E13CF">
        <w:t xml:space="preserve"> Forrai Gábor egyetemi tanár (póttag). Hivatalból tagja a tanácsnak a doktori iskola elnöke, Prof. </w:t>
      </w:r>
      <w:proofErr w:type="gramStart"/>
      <w:r w:rsidR="002E13CF">
        <w:t>dr.</w:t>
      </w:r>
      <w:proofErr w:type="gramEnd"/>
      <w:r w:rsidR="002E13CF">
        <w:t xml:space="preserve"> Kecskeméti Gábor egyetemi tanár.</w:t>
      </w:r>
    </w:p>
    <w:p w:rsidR="001D2208" w:rsidRDefault="001D2208" w:rsidP="004E5DDD">
      <w:pPr>
        <w:shd w:val="clear" w:color="auto" w:fill="FFFFFF"/>
        <w:ind w:left="360"/>
      </w:pPr>
    </w:p>
    <w:p w:rsidR="00011AA8" w:rsidRPr="00BA7981" w:rsidRDefault="00011AA8" w:rsidP="00011AA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A ME BTK Ka</w:t>
      </w:r>
      <w:r w:rsidR="000B4497">
        <w:rPr>
          <w:b/>
          <w:bCs/>
          <w:color w:val="333333"/>
        </w:rPr>
        <w:t>ri Tanácsának 22</w:t>
      </w:r>
      <w:r>
        <w:rPr>
          <w:b/>
          <w:bCs/>
          <w:color w:val="333333"/>
        </w:rPr>
        <w:t>/2011. (IV</w:t>
      </w:r>
      <w:r w:rsidRPr="00BA7981">
        <w:rPr>
          <w:b/>
          <w:bCs/>
          <w:color w:val="333333"/>
        </w:rPr>
        <w:t>.</w:t>
      </w:r>
      <w:r>
        <w:rPr>
          <w:b/>
          <w:bCs/>
          <w:color w:val="333333"/>
        </w:rPr>
        <w:t>20.</w:t>
      </w:r>
      <w:r w:rsidRPr="00BA7981">
        <w:rPr>
          <w:b/>
          <w:bCs/>
          <w:color w:val="333333"/>
        </w:rPr>
        <w:t>) sz. határozata</w:t>
      </w:r>
    </w:p>
    <w:p w:rsidR="00011AA8" w:rsidRDefault="00011AA8" w:rsidP="00011AA8">
      <w:pPr>
        <w:shd w:val="clear" w:color="auto" w:fill="FFFFFF"/>
        <w:spacing w:before="100" w:beforeAutospacing="1" w:after="100" w:afterAutospacing="1"/>
        <w:jc w:val="center"/>
        <w:rPr>
          <w:bCs/>
          <w:i/>
          <w:color w:val="333333"/>
        </w:rPr>
      </w:pPr>
      <w:proofErr w:type="gramStart"/>
      <w:r>
        <w:rPr>
          <w:bCs/>
          <w:i/>
          <w:color w:val="333333"/>
        </w:rPr>
        <w:t>a</w:t>
      </w:r>
      <w:proofErr w:type="gramEnd"/>
      <w:r>
        <w:rPr>
          <w:bCs/>
          <w:i/>
          <w:color w:val="333333"/>
        </w:rPr>
        <w:t xml:space="preserve"> 2010. évi költségvetési beszámoló elfogadásáról</w:t>
      </w:r>
    </w:p>
    <w:p w:rsidR="00011AA8" w:rsidRDefault="00DE7E12" w:rsidP="00011AA8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</w:rPr>
      </w:pPr>
      <w:r>
        <w:rPr>
          <w:bCs/>
          <w:color w:val="333333"/>
        </w:rPr>
        <w:t xml:space="preserve">A Kari Tanács az előzetesen kiküldött szöveges és táblázatos anyag megtárgyalása után egyhangúan elfogadta a Kar 2010. évi gazdálkodásáról készült költségvetési beszámolót. </w:t>
      </w:r>
    </w:p>
    <w:p w:rsidR="00587FF6" w:rsidRPr="00011AA8" w:rsidRDefault="00587FF6" w:rsidP="00011AA8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</w:rPr>
      </w:pPr>
    </w:p>
    <w:p w:rsidR="00587FF6" w:rsidRPr="00BA7981" w:rsidRDefault="00587FF6" w:rsidP="00587FF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A ME BTK Ka</w:t>
      </w:r>
      <w:r w:rsidR="000B4497">
        <w:rPr>
          <w:b/>
          <w:bCs/>
          <w:color w:val="333333"/>
        </w:rPr>
        <w:t>ri Tanácsának 23</w:t>
      </w:r>
      <w:r>
        <w:rPr>
          <w:b/>
          <w:bCs/>
          <w:color w:val="333333"/>
        </w:rPr>
        <w:t>/2011. (IV</w:t>
      </w:r>
      <w:r w:rsidRPr="00BA7981">
        <w:rPr>
          <w:b/>
          <w:bCs/>
          <w:color w:val="333333"/>
        </w:rPr>
        <w:t>.</w:t>
      </w:r>
      <w:r>
        <w:rPr>
          <w:b/>
          <w:bCs/>
          <w:color w:val="333333"/>
        </w:rPr>
        <w:t>20.</w:t>
      </w:r>
      <w:r w:rsidRPr="00BA7981">
        <w:rPr>
          <w:b/>
          <w:bCs/>
          <w:color w:val="333333"/>
        </w:rPr>
        <w:t>) sz. határozata</w:t>
      </w:r>
    </w:p>
    <w:p w:rsidR="00587FF6" w:rsidRDefault="00587FF6" w:rsidP="00587FF6">
      <w:pPr>
        <w:shd w:val="clear" w:color="auto" w:fill="FFFFFF"/>
        <w:spacing w:before="100" w:beforeAutospacing="1" w:after="100" w:afterAutospacing="1"/>
        <w:jc w:val="center"/>
        <w:rPr>
          <w:bCs/>
          <w:i/>
          <w:color w:val="333333"/>
        </w:rPr>
      </w:pPr>
      <w:proofErr w:type="gramStart"/>
      <w:r>
        <w:rPr>
          <w:bCs/>
          <w:i/>
          <w:color w:val="333333"/>
        </w:rPr>
        <w:t>a</w:t>
      </w:r>
      <w:proofErr w:type="gramEnd"/>
      <w:r>
        <w:rPr>
          <w:bCs/>
          <w:i/>
          <w:color w:val="333333"/>
        </w:rPr>
        <w:t xml:space="preserve"> 2011. évi költségvetés elfogadásáról</w:t>
      </w:r>
    </w:p>
    <w:p w:rsidR="00587FF6" w:rsidRDefault="00587FF6" w:rsidP="00587FF6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</w:rPr>
      </w:pPr>
      <w:r>
        <w:rPr>
          <w:bCs/>
          <w:color w:val="333333"/>
        </w:rPr>
        <w:t>A Kari Tanács az előzetesen kiküldött szöveges és táblázatos anyag megtárgyalása után egyhangúan elfogadta a Kar 2011. évi költségvetési előterjesztés</w:t>
      </w:r>
      <w:r w:rsidR="00720CF3">
        <w:rPr>
          <w:bCs/>
          <w:color w:val="333333"/>
        </w:rPr>
        <w:t>é</w:t>
      </w:r>
      <w:r>
        <w:rPr>
          <w:bCs/>
          <w:color w:val="333333"/>
        </w:rPr>
        <w:t xml:space="preserve">t. </w:t>
      </w:r>
    </w:p>
    <w:p w:rsidR="009910A2" w:rsidRPr="00011AA8" w:rsidRDefault="009910A2" w:rsidP="00587FF6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</w:rPr>
      </w:pPr>
    </w:p>
    <w:p w:rsidR="009910A2" w:rsidRPr="00BA7981" w:rsidRDefault="009910A2" w:rsidP="009910A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A ME BTK Ka</w:t>
      </w:r>
      <w:r w:rsidR="000B4497">
        <w:rPr>
          <w:b/>
          <w:bCs/>
          <w:color w:val="333333"/>
        </w:rPr>
        <w:t>ri Tanácsának 24</w:t>
      </w:r>
      <w:r>
        <w:rPr>
          <w:b/>
          <w:bCs/>
          <w:color w:val="333333"/>
        </w:rPr>
        <w:t>/2011. (IV</w:t>
      </w:r>
      <w:r w:rsidRPr="00BA7981">
        <w:rPr>
          <w:b/>
          <w:bCs/>
          <w:color w:val="333333"/>
        </w:rPr>
        <w:t>.</w:t>
      </w:r>
      <w:r>
        <w:rPr>
          <w:b/>
          <w:bCs/>
          <w:color w:val="333333"/>
        </w:rPr>
        <w:t>20.</w:t>
      </w:r>
      <w:r w:rsidRPr="00BA7981">
        <w:rPr>
          <w:b/>
          <w:bCs/>
          <w:color w:val="333333"/>
        </w:rPr>
        <w:t>) sz. határozata</w:t>
      </w:r>
    </w:p>
    <w:p w:rsidR="009910A2" w:rsidRDefault="009910A2" w:rsidP="009910A2">
      <w:pPr>
        <w:shd w:val="clear" w:color="auto" w:fill="FFFFFF"/>
        <w:spacing w:before="100" w:beforeAutospacing="1" w:after="100" w:afterAutospacing="1"/>
        <w:jc w:val="center"/>
        <w:rPr>
          <w:bCs/>
          <w:i/>
          <w:color w:val="333333"/>
        </w:rPr>
      </w:pPr>
      <w:proofErr w:type="gramStart"/>
      <w:r>
        <w:rPr>
          <w:bCs/>
          <w:i/>
          <w:color w:val="333333"/>
        </w:rPr>
        <w:t>a</w:t>
      </w:r>
      <w:proofErr w:type="gramEnd"/>
      <w:r>
        <w:rPr>
          <w:bCs/>
          <w:i/>
          <w:color w:val="333333"/>
        </w:rPr>
        <w:t xml:space="preserve"> Hallgatói Követelményrendszer kari kiegészítésének módosításáról</w:t>
      </w:r>
    </w:p>
    <w:p w:rsidR="00141C09" w:rsidRDefault="00141C09" w:rsidP="00141C09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</w:rPr>
      </w:pPr>
      <w:r>
        <w:rPr>
          <w:bCs/>
          <w:color w:val="333333"/>
        </w:rPr>
        <w:t xml:space="preserve">A Kari Tanács az előzetesen kiküldött tervezet megtárgyalása után egyhangúan elfogadta a </w:t>
      </w:r>
      <w:r w:rsidR="00720CF3">
        <w:rPr>
          <w:bCs/>
          <w:color w:val="333333"/>
        </w:rPr>
        <w:t xml:space="preserve">kari </w:t>
      </w:r>
      <w:r>
        <w:rPr>
          <w:bCs/>
          <w:color w:val="333333"/>
        </w:rPr>
        <w:t xml:space="preserve">szabályzat módosításait, melyek nagy részét jogszabályi változások indokolták. </w:t>
      </w:r>
    </w:p>
    <w:p w:rsidR="002E13CF" w:rsidRPr="00B82416" w:rsidRDefault="002E13CF" w:rsidP="004E5DDD">
      <w:pPr>
        <w:shd w:val="clear" w:color="auto" w:fill="FFFFFF"/>
        <w:ind w:left="360"/>
      </w:pPr>
    </w:p>
    <w:p w:rsidR="00CA1C43" w:rsidRPr="00B82416" w:rsidRDefault="00316269" w:rsidP="00CA1C43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A ME BTK Kari Tanácsának </w:t>
      </w:r>
      <w:r w:rsidR="000B4497">
        <w:rPr>
          <w:b/>
          <w:bCs/>
          <w:color w:val="333333"/>
        </w:rPr>
        <w:t>25</w:t>
      </w:r>
      <w:r w:rsidR="00141C09">
        <w:rPr>
          <w:b/>
          <w:bCs/>
          <w:color w:val="333333"/>
        </w:rPr>
        <w:t>/2011. (IV</w:t>
      </w:r>
      <w:r w:rsidR="00141C09" w:rsidRPr="00BA7981">
        <w:rPr>
          <w:b/>
          <w:bCs/>
          <w:color w:val="333333"/>
        </w:rPr>
        <w:t>.</w:t>
      </w:r>
      <w:r w:rsidR="00141C09">
        <w:rPr>
          <w:b/>
          <w:bCs/>
          <w:color w:val="333333"/>
        </w:rPr>
        <w:t>20.</w:t>
      </w:r>
      <w:r w:rsidR="00141C09" w:rsidRPr="00BA7981">
        <w:rPr>
          <w:b/>
          <w:bCs/>
          <w:color w:val="333333"/>
        </w:rPr>
        <w:t>) sz. határozata</w:t>
      </w:r>
    </w:p>
    <w:p w:rsidR="00CA1C43" w:rsidRPr="00B82416" w:rsidRDefault="00316269" w:rsidP="00CA1C43">
      <w:pPr>
        <w:shd w:val="clear" w:color="auto" w:fill="FFFFFF"/>
        <w:spacing w:before="100" w:beforeAutospacing="1" w:after="100" w:afterAutospacing="1"/>
        <w:jc w:val="center"/>
        <w:rPr>
          <w:bCs/>
          <w:i/>
        </w:rPr>
      </w:pPr>
      <w:proofErr w:type="gramStart"/>
      <w:r>
        <w:rPr>
          <w:bCs/>
          <w:i/>
        </w:rPr>
        <w:t>a</w:t>
      </w:r>
      <w:proofErr w:type="gramEnd"/>
      <w:r>
        <w:rPr>
          <w:bCs/>
          <w:i/>
        </w:rPr>
        <w:t xml:space="preserve"> </w:t>
      </w:r>
      <w:r w:rsidR="00141C09">
        <w:rPr>
          <w:bCs/>
          <w:i/>
        </w:rPr>
        <w:t>pedagógia B</w:t>
      </w:r>
      <w:r>
        <w:rPr>
          <w:bCs/>
          <w:i/>
        </w:rPr>
        <w:t xml:space="preserve">A </w:t>
      </w:r>
      <w:r w:rsidR="00141C09">
        <w:rPr>
          <w:bCs/>
          <w:i/>
        </w:rPr>
        <w:t>és a tanári MA tantervének</w:t>
      </w:r>
      <w:r>
        <w:rPr>
          <w:bCs/>
          <w:i/>
        </w:rPr>
        <w:t xml:space="preserve"> módosításáról</w:t>
      </w:r>
    </w:p>
    <w:p w:rsidR="00141C09" w:rsidRPr="00141C09" w:rsidRDefault="00CA1C43" w:rsidP="00141C09">
      <w:pPr>
        <w:shd w:val="clear" w:color="auto" w:fill="FFFFFF"/>
        <w:jc w:val="both"/>
        <w:rPr>
          <w:bCs/>
        </w:rPr>
      </w:pPr>
      <w:r w:rsidRPr="00B82416">
        <w:t xml:space="preserve">Intézeti előterjesztésre a Kari Tanács </w:t>
      </w:r>
      <w:r w:rsidR="00316269">
        <w:t>egyhangúan támogatta</w:t>
      </w:r>
      <w:r w:rsidRPr="00B82416">
        <w:t xml:space="preserve"> </w:t>
      </w:r>
      <w:r w:rsidR="00141C09" w:rsidRPr="00141C09">
        <w:rPr>
          <w:bCs/>
        </w:rPr>
        <w:t>a pedagógia BA és a tanári MA tantervének</w:t>
      </w:r>
      <w:r w:rsidR="00070872">
        <w:rPr>
          <w:bCs/>
        </w:rPr>
        <w:t xml:space="preserve"> módosítását</w:t>
      </w:r>
      <w:r w:rsidR="00720CF3">
        <w:rPr>
          <w:bCs/>
        </w:rPr>
        <w:t xml:space="preserve"> az előzetesen kiküldött javaslatnak megfelelően.</w:t>
      </w:r>
    </w:p>
    <w:p w:rsidR="00CA1C43" w:rsidRPr="00B82416" w:rsidRDefault="00CA1C43" w:rsidP="00CA1C43">
      <w:pPr>
        <w:shd w:val="clear" w:color="auto" w:fill="FFFFFF"/>
        <w:ind w:left="360"/>
      </w:pPr>
    </w:p>
    <w:p w:rsidR="003E5B41" w:rsidRDefault="003E5B41" w:rsidP="0021441C">
      <w:pPr>
        <w:shd w:val="clear" w:color="auto" w:fill="FFFFFF"/>
      </w:pPr>
    </w:p>
    <w:p w:rsidR="0021441C" w:rsidRPr="00B82416" w:rsidRDefault="0021441C" w:rsidP="0021441C">
      <w:pPr>
        <w:shd w:val="clear" w:color="auto" w:fill="FFFFFF"/>
      </w:pPr>
    </w:p>
    <w:p w:rsidR="000D2592" w:rsidRPr="00B82416" w:rsidRDefault="000D2592" w:rsidP="000D2592">
      <w:pPr>
        <w:shd w:val="clear" w:color="auto" w:fill="FFFFFF"/>
      </w:pPr>
      <w:r w:rsidRPr="00B82416">
        <w:t>A határozatot kiadta:</w:t>
      </w:r>
    </w:p>
    <w:p w:rsidR="000D2592" w:rsidRPr="00B82416" w:rsidRDefault="000D2592" w:rsidP="000D2592">
      <w:pPr>
        <w:shd w:val="clear" w:color="auto" w:fill="FFFFFF"/>
      </w:pPr>
      <w:r w:rsidRPr="00B82416">
        <w:rPr>
          <w:b/>
          <w:bCs/>
        </w:rPr>
        <w:t xml:space="preserve">Dr. Illésné </w:t>
      </w:r>
      <w:smartTag w:uri="urn:schemas-microsoft-com:office:smarttags" w:element="PersonName">
        <w:smartTagPr>
          <w:attr w:name="ProductID" w:val="dr. Kov￡cs M￡ria"/>
        </w:smartTagPr>
        <w:r w:rsidRPr="00B82416">
          <w:rPr>
            <w:b/>
            <w:bCs/>
          </w:rPr>
          <w:t xml:space="preserve">dr. </w:t>
        </w:r>
        <w:smartTag w:uri="urn:schemas-microsoft-com:office:smarttags" w:element="PersonName">
          <w:r w:rsidRPr="00B82416">
            <w:rPr>
              <w:b/>
              <w:bCs/>
            </w:rPr>
            <w:t>Kovács Mária</w:t>
          </w:r>
        </w:smartTag>
      </w:smartTag>
      <w:r w:rsidRPr="00B82416">
        <w:rPr>
          <w:b/>
          <w:bCs/>
        </w:rPr>
        <w:t xml:space="preserve"> s.k.</w:t>
      </w:r>
    </w:p>
    <w:p w:rsidR="000D2592" w:rsidRPr="00B82416" w:rsidRDefault="000D2592" w:rsidP="000D2592">
      <w:pPr>
        <w:shd w:val="clear" w:color="auto" w:fill="FFFFFF"/>
        <w:rPr>
          <w:rStyle w:val="grame"/>
        </w:rPr>
      </w:pPr>
      <w:proofErr w:type="gramStart"/>
      <w:r w:rsidRPr="00B82416">
        <w:rPr>
          <w:rStyle w:val="grame"/>
        </w:rPr>
        <w:t>dékán</w:t>
      </w:r>
      <w:proofErr w:type="gramEnd"/>
    </w:p>
    <w:p w:rsidR="000D2592" w:rsidRDefault="000D2592" w:rsidP="000D2592">
      <w:pPr>
        <w:shd w:val="clear" w:color="auto" w:fill="FFFFFF"/>
      </w:pPr>
    </w:p>
    <w:p w:rsidR="00903D5A" w:rsidRPr="00B82416" w:rsidRDefault="00903D5A" w:rsidP="000D2592">
      <w:pPr>
        <w:shd w:val="clear" w:color="auto" w:fill="FFFFFF"/>
      </w:pPr>
    </w:p>
    <w:p w:rsidR="000D2592" w:rsidRPr="00B82416" w:rsidRDefault="00903D5A" w:rsidP="0021441C">
      <w:pPr>
        <w:shd w:val="clear" w:color="auto" w:fill="FFFFFF"/>
      </w:pPr>
      <w:r>
        <w:t>2011</w:t>
      </w:r>
      <w:r w:rsidR="000D2592" w:rsidRPr="00B82416">
        <w:t xml:space="preserve">. </w:t>
      </w:r>
      <w:r w:rsidR="0021441C">
        <w:t>április 27.</w:t>
      </w:r>
    </w:p>
    <w:p w:rsidR="000D2592" w:rsidRPr="00B82416" w:rsidRDefault="000D2592"/>
    <w:sectPr w:rsidR="000D2592" w:rsidRPr="00B82416" w:rsidSect="0084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D2525"/>
    <w:multiLevelType w:val="hybridMultilevel"/>
    <w:tmpl w:val="D8302290"/>
    <w:lvl w:ilvl="0" w:tplc="D61ED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D2592"/>
    <w:rsid w:val="00011251"/>
    <w:rsid w:val="00011AA8"/>
    <w:rsid w:val="00025C7A"/>
    <w:rsid w:val="00070872"/>
    <w:rsid w:val="000B4497"/>
    <w:rsid w:val="000D2592"/>
    <w:rsid w:val="00141C09"/>
    <w:rsid w:val="00163EAB"/>
    <w:rsid w:val="001D2208"/>
    <w:rsid w:val="0021441C"/>
    <w:rsid w:val="00294880"/>
    <w:rsid w:val="002A31CE"/>
    <w:rsid w:val="002E13CF"/>
    <w:rsid w:val="00316269"/>
    <w:rsid w:val="00341C60"/>
    <w:rsid w:val="003E5B41"/>
    <w:rsid w:val="00401A1E"/>
    <w:rsid w:val="00415EBD"/>
    <w:rsid w:val="00432ADE"/>
    <w:rsid w:val="00467C99"/>
    <w:rsid w:val="004E5DDD"/>
    <w:rsid w:val="004F1505"/>
    <w:rsid w:val="00504039"/>
    <w:rsid w:val="00521F08"/>
    <w:rsid w:val="00547F9E"/>
    <w:rsid w:val="00587FF6"/>
    <w:rsid w:val="005904E6"/>
    <w:rsid w:val="006F2F17"/>
    <w:rsid w:val="00704AF1"/>
    <w:rsid w:val="00720CF3"/>
    <w:rsid w:val="00746C33"/>
    <w:rsid w:val="00767A08"/>
    <w:rsid w:val="0078084C"/>
    <w:rsid w:val="007C632C"/>
    <w:rsid w:val="007F0191"/>
    <w:rsid w:val="0084547D"/>
    <w:rsid w:val="00855345"/>
    <w:rsid w:val="008B1EAD"/>
    <w:rsid w:val="00903D5A"/>
    <w:rsid w:val="009355B7"/>
    <w:rsid w:val="009910A2"/>
    <w:rsid w:val="009D600E"/>
    <w:rsid w:val="00A722E1"/>
    <w:rsid w:val="00B82416"/>
    <w:rsid w:val="00B86688"/>
    <w:rsid w:val="00C176D2"/>
    <w:rsid w:val="00C57562"/>
    <w:rsid w:val="00C70711"/>
    <w:rsid w:val="00C83D9D"/>
    <w:rsid w:val="00CA1C43"/>
    <w:rsid w:val="00CB6761"/>
    <w:rsid w:val="00CD5734"/>
    <w:rsid w:val="00CE773D"/>
    <w:rsid w:val="00D115C0"/>
    <w:rsid w:val="00D20AB6"/>
    <w:rsid w:val="00D94CED"/>
    <w:rsid w:val="00DB1E55"/>
    <w:rsid w:val="00DC4901"/>
    <w:rsid w:val="00DE7E12"/>
    <w:rsid w:val="00DF1759"/>
    <w:rsid w:val="00E335C1"/>
    <w:rsid w:val="00F255CE"/>
    <w:rsid w:val="00FB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2592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0D2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DF96-720E-426E-8D05-D22AC4AC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642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ME BTK Kari Tanácsának 31/2010</vt:lpstr>
    </vt:vector>
  </TitlesOfParts>
  <Company>Dékáni Hivatal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 BTK Kari Tanácsának 31/2010</dc:title>
  <dc:creator>Emese</dc:creator>
  <cp:lastModifiedBy>User</cp:lastModifiedBy>
  <cp:revision>25</cp:revision>
  <cp:lastPrinted>2011-03-10T08:09:00Z</cp:lastPrinted>
  <dcterms:created xsi:type="dcterms:W3CDTF">2011-06-02T06:33:00Z</dcterms:created>
  <dcterms:modified xsi:type="dcterms:W3CDTF">2011-06-02T09:06:00Z</dcterms:modified>
</cp:coreProperties>
</file>