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43" w:rsidRPr="005B35CA" w:rsidRDefault="007B5643" w:rsidP="006F2C91">
      <w:pPr>
        <w:jc w:val="center"/>
        <w:rPr>
          <w:b/>
        </w:rPr>
      </w:pPr>
      <w:r w:rsidRPr="005B35CA">
        <w:rPr>
          <w:b/>
        </w:rPr>
        <w:t>Demonstrátori pályázati kiírás</w:t>
      </w:r>
      <w:r w:rsidR="00D840B6">
        <w:rPr>
          <w:b/>
        </w:rPr>
        <w:t xml:space="preserve"> a </w:t>
      </w:r>
      <w:r w:rsidR="00725BA5">
        <w:rPr>
          <w:b/>
        </w:rPr>
        <w:t>20</w:t>
      </w:r>
      <w:r w:rsidR="004E589C">
        <w:rPr>
          <w:b/>
        </w:rPr>
        <w:t>20</w:t>
      </w:r>
      <w:r w:rsidR="00D840B6">
        <w:rPr>
          <w:b/>
        </w:rPr>
        <w:t>/</w:t>
      </w:r>
      <w:r w:rsidR="00725BA5">
        <w:rPr>
          <w:b/>
        </w:rPr>
        <w:t>20</w:t>
      </w:r>
      <w:r w:rsidR="002E37A8">
        <w:rPr>
          <w:b/>
        </w:rPr>
        <w:t>2</w:t>
      </w:r>
      <w:r w:rsidR="004E589C">
        <w:rPr>
          <w:b/>
        </w:rPr>
        <w:t>1</w:t>
      </w:r>
      <w:r w:rsidR="008C1448">
        <w:rPr>
          <w:b/>
        </w:rPr>
        <w:t>-</w:t>
      </w:r>
      <w:r w:rsidR="004E589C">
        <w:rPr>
          <w:b/>
        </w:rPr>
        <w:t>e</w:t>
      </w:r>
      <w:r w:rsidR="00E51751">
        <w:rPr>
          <w:b/>
        </w:rPr>
        <w:t>s tanévre</w:t>
      </w:r>
    </w:p>
    <w:p w:rsidR="007B5643" w:rsidRDefault="007B5643" w:rsidP="006F2C91"/>
    <w:p w:rsidR="009A20A3" w:rsidRDefault="009A20A3" w:rsidP="006F2C91"/>
    <w:p w:rsidR="007B5643" w:rsidRPr="00463235" w:rsidRDefault="007B5643" w:rsidP="006F2C91">
      <w:pPr>
        <w:jc w:val="both"/>
        <w:rPr>
          <w:b/>
        </w:rPr>
      </w:pPr>
      <w:r w:rsidRPr="00B7285D">
        <w:t>A Miskolci Egyetem Bölcsészettudományi Kara pályázatot ír ki demonstrátori megbízások elnyerésére. A pályázók a</w:t>
      </w:r>
      <w:bookmarkStart w:id="0" w:name="_GoBack"/>
      <w:bookmarkEnd w:id="0"/>
      <w:r w:rsidRPr="00B7285D">
        <w:t xml:space="preserve"> Miskolci Egyetem </w:t>
      </w:r>
      <w:r w:rsidR="00D051BB" w:rsidRPr="00B7285D">
        <w:t>Szenátusa</w:t>
      </w:r>
      <w:r w:rsidRPr="00B7285D">
        <w:t xml:space="preserve"> által </w:t>
      </w:r>
      <w:r w:rsidR="00D051BB" w:rsidRPr="00B7285D">
        <w:t xml:space="preserve">elfogadott </w:t>
      </w:r>
      <w:r w:rsidR="00E51751" w:rsidRPr="00B7285D">
        <w:t>„</w:t>
      </w:r>
      <w:r w:rsidR="00D051BB" w:rsidRPr="00B7285D">
        <w:t>D</w:t>
      </w:r>
      <w:r w:rsidRPr="00B7285D">
        <w:t>emonstrátori</w:t>
      </w:r>
      <w:r w:rsidR="00D051BB" w:rsidRPr="00B7285D">
        <w:t xml:space="preserve"> S</w:t>
      </w:r>
      <w:r w:rsidRPr="00B7285D">
        <w:t>zabályzatban</w:t>
      </w:r>
      <w:r w:rsidR="00E51751" w:rsidRPr="00B7285D">
        <w:t>”</w:t>
      </w:r>
      <w:r w:rsidRPr="00B7285D">
        <w:t xml:space="preserve"> foglalt célok értelmében és előírásoknak megfelelően nyújthatják be </w:t>
      </w:r>
      <w:r w:rsidRPr="00463235">
        <w:t xml:space="preserve">pályázatukat </w:t>
      </w:r>
      <w:r w:rsidRPr="00463235">
        <w:rPr>
          <w:b/>
        </w:rPr>
        <w:t>a kar dékánjához</w:t>
      </w:r>
      <w:r w:rsidR="00D33833" w:rsidRPr="00463235">
        <w:rPr>
          <w:b/>
        </w:rPr>
        <w:t xml:space="preserve"> </w:t>
      </w:r>
      <w:r w:rsidR="00D33833" w:rsidRPr="00463235">
        <w:t xml:space="preserve">(B/2. épület, </w:t>
      </w:r>
      <w:proofErr w:type="spellStart"/>
      <w:r w:rsidR="00D33833" w:rsidRPr="00463235">
        <w:t>fszt</w:t>
      </w:r>
      <w:proofErr w:type="spellEnd"/>
      <w:r w:rsidR="00D33833" w:rsidRPr="00463235">
        <w:t>/7.)</w:t>
      </w:r>
      <w:r w:rsidRPr="00463235">
        <w:t xml:space="preserve">, legkésőbb </w:t>
      </w:r>
      <w:r w:rsidR="004E589C">
        <w:rPr>
          <w:b/>
        </w:rPr>
        <w:t>2020</w:t>
      </w:r>
      <w:r w:rsidR="00D840B6" w:rsidRPr="00FE7D51">
        <w:rPr>
          <w:b/>
        </w:rPr>
        <w:t xml:space="preserve">. </w:t>
      </w:r>
      <w:r w:rsidR="00463235" w:rsidRPr="00FE7D51">
        <w:rPr>
          <w:b/>
        </w:rPr>
        <w:t>szeptember</w:t>
      </w:r>
      <w:r w:rsidRPr="00FE7D51">
        <w:rPr>
          <w:b/>
        </w:rPr>
        <w:t xml:space="preserve"> </w:t>
      </w:r>
      <w:r w:rsidR="00FE7D51" w:rsidRPr="00FE7D51">
        <w:rPr>
          <w:b/>
        </w:rPr>
        <w:t>25</w:t>
      </w:r>
      <w:r w:rsidRPr="00FE7D51">
        <w:rPr>
          <w:b/>
        </w:rPr>
        <w:t>-ig</w:t>
      </w:r>
      <w:r w:rsidRPr="00FE7D51">
        <w:t xml:space="preserve"> </w:t>
      </w:r>
      <w:r w:rsidR="00D051BB" w:rsidRPr="00FE7D51">
        <w:rPr>
          <w:b/>
        </w:rPr>
        <w:t>a</w:t>
      </w:r>
      <w:r w:rsidR="00D051BB" w:rsidRPr="00463235">
        <w:rPr>
          <w:b/>
        </w:rPr>
        <w:t xml:space="preserve"> pályázati űrlap kitöltésével és az ott szereplő csatolandó mellékletekkel.</w:t>
      </w:r>
    </w:p>
    <w:p w:rsidR="007B5643" w:rsidRPr="00B7285D" w:rsidRDefault="007B5643" w:rsidP="006F2C91">
      <w:pPr>
        <w:jc w:val="both"/>
      </w:pPr>
      <w:r w:rsidRPr="00463235">
        <w:t xml:space="preserve">A demonstrátori szabályzat elérhető a </w:t>
      </w:r>
      <w:r w:rsidR="005C4315" w:rsidRPr="00463235">
        <w:t xml:space="preserve">http://www.uni-miskolc.hu </w:t>
      </w:r>
      <w:r w:rsidR="00D840B6" w:rsidRPr="00463235">
        <w:t>a</w:t>
      </w:r>
      <w:r w:rsidR="005C4315" w:rsidRPr="00463235">
        <w:t xml:space="preserve"> szabályzatok menüpontban a 3.8. Demonstrátori Szabályzat néven</w:t>
      </w:r>
      <w:r w:rsidRPr="00463235">
        <w:t>. A megb</w:t>
      </w:r>
      <w:r w:rsidR="00857C11" w:rsidRPr="00463235">
        <w:t>ízás egy tanulmányi évre</w:t>
      </w:r>
      <w:r w:rsidR="00857C11" w:rsidRPr="00B7285D">
        <w:t xml:space="preserve"> adható, a tevékenységért díjazás nem jár.</w:t>
      </w:r>
    </w:p>
    <w:p w:rsidR="00463235" w:rsidRDefault="00463235" w:rsidP="003B1DBC">
      <w:pPr>
        <w:jc w:val="both"/>
        <w:rPr>
          <w:b/>
          <w:u w:val="single"/>
        </w:rPr>
      </w:pPr>
    </w:p>
    <w:p w:rsidR="00463235" w:rsidRDefault="00463235" w:rsidP="003B1DBC">
      <w:pPr>
        <w:jc w:val="both"/>
        <w:rPr>
          <w:b/>
          <w:u w:val="single"/>
        </w:rPr>
      </w:pPr>
    </w:p>
    <w:p w:rsidR="00C746D8" w:rsidRPr="00B7285D" w:rsidRDefault="00C746D8" w:rsidP="006F2C91">
      <w:pPr>
        <w:jc w:val="both"/>
        <w:rPr>
          <w:b/>
          <w:u w:val="single"/>
        </w:rPr>
      </w:pPr>
    </w:p>
    <w:p w:rsidR="004E589C" w:rsidRPr="00BF4D60" w:rsidRDefault="004E589C" w:rsidP="004E589C">
      <w:pPr>
        <w:jc w:val="both"/>
        <w:rPr>
          <w:b/>
          <w:u w:val="single"/>
        </w:rPr>
      </w:pPr>
      <w:r w:rsidRPr="00A1103D">
        <w:rPr>
          <w:b/>
          <w:highlight w:val="lightGray"/>
          <w:u w:val="single"/>
        </w:rPr>
        <w:t>A Magyar Nyelv- és Irodalomtudományi Intézet</w:t>
      </w:r>
      <w:r w:rsidRPr="00A1103D">
        <w:rPr>
          <w:highlight w:val="lightGray"/>
          <w:u w:val="single"/>
        </w:rPr>
        <w:t xml:space="preserve"> </w:t>
      </w:r>
      <w:r w:rsidR="00D22E06" w:rsidRPr="00A1103D">
        <w:rPr>
          <w:b/>
          <w:highlight w:val="lightGray"/>
          <w:u w:val="single"/>
        </w:rPr>
        <w:t>2</w:t>
      </w:r>
      <w:r w:rsidRPr="00A1103D">
        <w:rPr>
          <w:b/>
          <w:highlight w:val="lightGray"/>
          <w:u w:val="single"/>
        </w:rPr>
        <w:t xml:space="preserve"> demonstrátor számára pályázatot hirdet</w:t>
      </w:r>
    </w:p>
    <w:p w:rsidR="004E589C" w:rsidRDefault="004E589C" w:rsidP="004E589C">
      <w:pPr>
        <w:jc w:val="both"/>
        <w:rPr>
          <w:rFonts w:eastAsia="Calibri"/>
        </w:rPr>
      </w:pPr>
      <w:r w:rsidRPr="004B0A3F">
        <w:rPr>
          <w:i/>
        </w:rPr>
        <w:t>A demonstrátor</w:t>
      </w:r>
      <w:r>
        <w:rPr>
          <w:i/>
        </w:rPr>
        <w:t>ok</w:t>
      </w:r>
      <w:r w:rsidRPr="004B0A3F">
        <w:rPr>
          <w:i/>
        </w:rPr>
        <w:t xml:space="preserve"> feladata</w:t>
      </w:r>
      <w:r w:rsidRPr="00725BA5">
        <w:t>:</w:t>
      </w:r>
      <w:r w:rsidRPr="00192E23">
        <w:rPr>
          <w:rFonts w:eastAsia="Calibri"/>
        </w:rPr>
        <w:t xml:space="preserve"> írásbeli vizsgákon való felügyelet, </w:t>
      </w:r>
      <w:proofErr w:type="gramStart"/>
      <w:r w:rsidRPr="00192E23">
        <w:rPr>
          <w:rFonts w:eastAsia="Calibri"/>
        </w:rPr>
        <w:t>adminisztrációs</w:t>
      </w:r>
      <w:proofErr w:type="gramEnd"/>
      <w:r w:rsidRPr="00192E23">
        <w:rPr>
          <w:rFonts w:eastAsia="Calibri"/>
        </w:rPr>
        <w:t xml:space="preserve"> és intézeti eseményekhez kacsolódó szervezői feladatok ellátása, </w:t>
      </w:r>
      <w:r w:rsidRPr="00386667">
        <w:rPr>
          <w:rFonts w:eastAsia="Calibri"/>
        </w:rPr>
        <w:t>digitális anyagok előállítása</w:t>
      </w:r>
      <w:r>
        <w:rPr>
          <w:rFonts w:eastAsia="Calibri"/>
        </w:rPr>
        <w:t>, közre</w:t>
      </w:r>
      <w:r w:rsidRPr="00192E23">
        <w:rPr>
          <w:rFonts w:eastAsia="Calibri"/>
        </w:rPr>
        <w:t xml:space="preserve">működés az intézeti honlap és Facebook-oldal frissítésében, </w:t>
      </w:r>
      <w:r>
        <w:rPr>
          <w:rFonts w:eastAsia="Calibri"/>
        </w:rPr>
        <w:t xml:space="preserve">az intézeti hírlevél szerkesztésében, </w:t>
      </w:r>
      <w:r w:rsidRPr="00192E23">
        <w:rPr>
          <w:rFonts w:eastAsia="Calibri"/>
        </w:rPr>
        <w:t xml:space="preserve">az intézeti </w:t>
      </w:r>
      <w:proofErr w:type="spellStart"/>
      <w:r w:rsidRPr="00192E23">
        <w:rPr>
          <w:rFonts w:eastAsia="Calibri"/>
        </w:rPr>
        <w:t>Alumni</w:t>
      </w:r>
      <w:proofErr w:type="spellEnd"/>
      <w:r w:rsidRPr="00192E23">
        <w:rPr>
          <w:rFonts w:eastAsia="Calibri"/>
        </w:rPr>
        <w:t>-programban, oktatási segédanyagok készítésében, továbbá szakirodalom-gyűjtés és rendszerezés, önálló kutatómunka végzése (beleértve a TDK-ra való felkészülést), folyamatos konzultáció a</w:t>
      </w:r>
      <w:r>
        <w:rPr>
          <w:rFonts w:eastAsia="Calibri"/>
        </w:rPr>
        <w:t>z irányító</w:t>
      </w:r>
      <w:r w:rsidRPr="00192E23">
        <w:rPr>
          <w:rFonts w:eastAsia="Calibri"/>
        </w:rPr>
        <w:t xml:space="preserve"> oktatóval.</w:t>
      </w:r>
      <w:r>
        <w:rPr>
          <w:rFonts w:eastAsia="Calibri"/>
        </w:rPr>
        <w:t xml:space="preserve"> </w:t>
      </w:r>
    </w:p>
    <w:p w:rsidR="004E589C" w:rsidRDefault="004E589C" w:rsidP="004E589C">
      <w:pPr>
        <w:jc w:val="both"/>
      </w:pPr>
      <w:r w:rsidRPr="00291176">
        <w:rPr>
          <w:rFonts w:eastAsia="Calibri"/>
          <w:i/>
        </w:rPr>
        <w:t>A demonstrátor munkáját irányító oktatók:</w:t>
      </w:r>
      <w:r w:rsidRPr="00192E23">
        <w:rPr>
          <w:rFonts w:eastAsia="Calibri"/>
        </w:rPr>
        <w:t xml:space="preserve"> Dr. </w:t>
      </w:r>
      <w:r>
        <w:rPr>
          <w:rFonts w:eastAsia="Calibri"/>
        </w:rPr>
        <w:t>Tasi Réka</w:t>
      </w:r>
      <w:r w:rsidRPr="00192E23">
        <w:rPr>
          <w:rFonts w:eastAsia="Calibri"/>
        </w:rPr>
        <w:t xml:space="preserve"> egy</w:t>
      </w:r>
      <w:r w:rsidR="00BE4B10">
        <w:rPr>
          <w:rFonts w:eastAsia="Calibri"/>
        </w:rPr>
        <w:t>etemi</w:t>
      </w:r>
      <w:r w:rsidRPr="00192E23">
        <w:rPr>
          <w:rFonts w:eastAsia="Calibri"/>
        </w:rPr>
        <w:t xml:space="preserve"> </w:t>
      </w:r>
      <w:r>
        <w:rPr>
          <w:rFonts w:eastAsia="Calibri"/>
        </w:rPr>
        <w:t xml:space="preserve">docens </w:t>
      </w:r>
      <w:r w:rsidR="00BE4B10">
        <w:rPr>
          <w:rFonts w:eastAsia="Calibri"/>
        </w:rPr>
        <w:t>és Dr. Gréczi-Zsoldos Enikő egyetemi</w:t>
      </w:r>
      <w:r>
        <w:rPr>
          <w:rFonts w:eastAsia="Calibri"/>
        </w:rPr>
        <w:t xml:space="preserve"> adjunktus.</w:t>
      </w:r>
    </w:p>
    <w:p w:rsidR="004E589C" w:rsidRDefault="004E589C" w:rsidP="004E589C">
      <w:pPr>
        <w:jc w:val="both"/>
      </w:pPr>
    </w:p>
    <w:p w:rsidR="008C2D33" w:rsidRPr="006C3FDA" w:rsidRDefault="008C2D33" w:rsidP="008C2D33"/>
    <w:p w:rsidR="004E589C" w:rsidRPr="006E480E" w:rsidRDefault="004E589C" w:rsidP="004E589C">
      <w:pPr>
        <w:jc w:val="both"/>
        <w:rPr>
          <w:u w:val="single"/>
        </w:rPr>
      </w:pPr>
      <w:r w:rsidRPr="00A1103D">
        <w:rPr>
          <w:b/>
          <w:highlight w:val="lightGray"/>
          <w:u w:val="single"/>
        </w:rPr>
        <w:t>A Modern Filológiai Intézet 5 demonstrátori pályázatot hirdet</w:t>
      </w:r>
    </w:p>
    <w:p w:rsidR="004E589C" w:rsidRPr="006E480E" w:rsidRDefault="004E589C" w:rsidP="004E589C">
      <w:pPr>
        <w:jc w:val="both"/>
        <w:rPr>
          <w:b/>
        </w:rPr>
      </w:pPr>
      <w:r w:rsidRPr="006E480E">
        <w:rPr>
          <w:b/>
        </w:rPr>
        <w:t xml:space="preserve">Az Angol Nyelv- és Irodalomtudományi Intézeti Tanszéken </w:t>
      </w:r>
      <w:r>
        <w:rPr>
          <w:b/>
        </w:rPr>
        <w:t>2</w:t>
      </w:r>
      <w:r w:rsidRPr="006E480E">
        <w:rPr>
          <w:b/>
        </w:rPr>
        <w:t xml:space="preserve"> fő nyerheti el a pályázatot. </w:t>
      </w:r>
    </w:p>
    <w:p w:rsidR="004E589C" w:rsidRPr="00E05CD2" w:rsidRDefault="004E589C" w:rsidP="004E589C">
      <w:pPr>
        <w:jc w:val="both"/>
        <w:rPr>
          <w:rFonts w:ascii="Calibri" w:hAnsi="Calibri" w:cs="Calibri"/>
        </w:rPr>
      </w:pPr>
      <w:r w:rsidRPr="004B0A3F">
        <w:rPr>
          <w:i/>
        </w:rPr>
        <w:t>A demonstrátor</w:t>
      </w:r>
      <w:r>
        <w:rPr>
          <w:i/>
        </w:rPr>
        <w:t>ok</w:t>
      </w:r>
      <w:r w:rsidRPr="004B0A3F">
        <w:rPr>
          <w:i/>
        </w:rPr>
        <w:t xml:space="preserve"> feladata</w:t>
      </w:r>
      <w:r w:rsidRPr="00725BA5">
        <w:t>:</w:t>
      </w:r>
      <w:r>
        <w:t xml:space="preserve"> k</w:t>
      </w:r>
      <w:r w:rsidRPr="00E05CD2">
        <w:t>özreműködés a tanszék szakmai és beiskolázási rendezvényein, részvétel azok előkészítésében és lebonyolításában</w:t>
      </w:r>
      <w:r>
        <w:t>, r</w:t>
      </w:r>
      <w:r w:rsidRPr="00E05CD2">
        <w:t xml:space="preserve">észvétel intézeti </w:t>
      </w:r>
      <w:proofErr w:type="gramStart"/>
      <w:r w:rsidRPr="00E05CD2">
        <w:t>konferenciák</w:t>
      </w:r>
      <w:proofErr w:type="gramEnd"/>
      <w:r w:rsidRPr="00E05CD2">
        <w:t xml:space="preserve"> szervezésében, aktív segítségnyújtás azok</w:t>
      </w:r>
      <w:r>
        <w:t xml:space="preserve"> </w:t>
      </w:r>
      <w:r w:rsidRPr="00E05CD2">
        <w:t>előkészítésében és</w:t>
      </w:r>
      <w:r>
        <w:t xml:space="preserve"> </w:t>
      </w:r>
      <w:r w:rsidRPr="00E05CD2">
        <w:t>lebonyolításában</w:t>
      </w:r>
      <w:r>
        <w:t>, r</w:t>
      </w:r>
      <w:r w:rsidRPr="00E05CD2">
        <w:t>észvétel a tanszék projektjeiben</w:t>
      </w:r>
      <w:r>
        <w:t>, r</w:t>
      </w:r>
      <w:r w:rsidRPr="00E05CD2">
        <w:t>észvétel beiskolázási szóróanyagok készítésében</w:t>
      </w:r>
    </w:p>
    <w:p w:rsidR="004E589C" w:rsidRPr="00E05CD2" w:rsidRDefault="004E589C" w:rsidP="004E589C">
      <w:pPr>
        <w:jc w:val="both"/>
        <w:rPr>
          <w:rFonts w:ascii="Calibri" w:hAnsi="Calibri" w:cs="Calibri"/>
        </w:rPr>
      </w:pPr>
      <w:r w:rsidRPr="00E05CD2">
        <w:t>Demonstrátori megbízást az a hallgató kaphat, akinek magatartása példás és a választott szakterületen kiemelkedő eredményt ért el.</w:t>
      </w:r>
    </w:p>
    <w:p w:rsidR="004E589C" w:rsidRPr="00E05CD2" w:rsidRDefault="004E589C" w:rsidP="004E589C">
      <w:pPr>
        <w:spacing w:after="100"/>
        <w:jc w:val="both"/>
        <w:rPr>
          <w:rFonts w:ascii="Calibri" w:hAnsi="Calibri" w:cs="Calibri"/>
        </w:rPr>
      </w:pPr>
      <w:r w:rsidRPr="00291176">
        <w:rPr>
          <w:rFonts w:eastAsia="Calibri"/>
          <w:i/>
        </w:rPr>
        <w:t>A demonstrátor munkáját irányító oktat</w:t>
      </w:r>
      <w:r>
        <w:rPr>
          <w:rFonts w:eastAsia="Calibri"/>
          <w:i/>
        </w:rPr>
        <w:t>ó:</w:t>
      </w:r>
      <w:r>
        <w:t xml:space="preserve"> </w:t>
      </w:r>
      <w:proofErr w:type="spellStart"/>
      <w:r w:rsidR="00BE4B10">
        <w:t>Magnuczné</w:t>
      </w:r>
      <w:proofErr w:type="spellEnd"/>
      <w:r w:rsidR="00BE4B10">
        <w:t xml:space="preserve"> dr. Godó Ágnes</w:t>
      </w:r>
      <w:r w:rsidRPr="00E05CD2">
        <w:t xml:space="preserve"> egyetemi docens, </w:t>
      </w:r>
      <w:proofErr w:type="gramStart"/>
      <w:r w:rsidRPr="00E05CD2">
        <w:t>intézeti</w:t>
      </w:r>
      <w:proofErr w:type="gramEnd"/>
      <w:r w:rsidRPr="00E05CD2">
        <w:t xml:space="preserve"> tanszékvezető</w:t>
      </w:r>
      <w:r w:rsidR="00BE4B10">
        <w:t>.</w:t>
      </w:r>
    </w:p>
    <w:p w:rsidR="004E589C" w:rsidRDefault="004E589C" w:rsidP="004E589C">
      <w:pPr>
        <w:rPr>
          <w:b/>
        </w:rPr>
      </w:pPr>
    </w:p>
    <w:p w:rsidR="004E589C" w:rsidRDefault="004E589C" w:rsidP="004E589C">
      <w:pPr>
        <w:jc w:val="both"/>
        <w:rPr>
          <w:b/>
          <w:bCs/>
        </w:rPr>
      </w:pPr>
      <w:r>
        <w:rPr>
          <w:b/>
          <w:bCs/>
        </w:rPr>
        <w:t xml:space="preserve">A </w:t>
      </w:r>
      <w:r w:rsidRPr="00E05CD2">
        <w:rPr>
          <w:b/>
          <w:bCs/>
        </w:rPr>
        <w:t xml:space="preserve">Német Nyelv- és Irodalomtudományi </w:t>
      </w:r>
      <w:r w:rsidR="00E70001">
        <w:rPr>
          <w:b/>
          <w:bCs/>
        </w:rPr>
        <w:t xml:space="preserve">Intézeti </w:t>
      </w:r>
      <w:r w:rsidRPr="00E05CD2">
        <w:rPr>
          <w:b/>
          <w:bCs/>
        </w:rPr>
        <w:t>Tanszék</w:t>
      </w:r>
      <w:r w:rsidR="00E70001">
        <w:rPr>
          <w:b/>
          <w:bCs/>
        </w:rPr>
        <w:t>en 1 fő nyerheti el a pályázatot.</w:t>
      </w:r>
    </w:p>
    <w:p w:rsidR="004E589C" w:rsidRPr="00E05CD2" w:rsidRDefault="00E70001" w:rsidP="00E70001">
      <w:pPr>
        <w:jc w:val="both"/>
      </w:pPr>
      <w:r w:rsidRPr="004B0A3F">
        <w:rPr>
          <w:i/>
        </w:rPr>
        <w:t>A demonstrátor feladata</w:t>
      </w:r>
      <w:r w:rsidRPr="00725BA5">
        <w:t>:</w:t>
      </w:r>
      <w:r>
        <w:t xml:space="preserve"> k</w:t>
      </w:r>
      <w:r w:rsidR="004E589C" w:rsidRPr="00E05CD2">
        <w:t>özreműködés a tanszék rendezvényein, részvétel azok előkészítésében és lebonyolításában</w:t>
      </w:r>
      <w:r>
        <w:t>, r</w:t>
      </w:r>
      <w:r w:rsidR="004E589C" w:rsidRPr="00E05CD2">
        <w:t xml:space="preserve">észvétel intézeti </w:t>
      </w:r>
      <w:proofErr w:type="gramStart"/>
      <w:r w:rsidR="004E589C" w:rsidRPr="00E05CD2">
        <w:t>konferenciák</w:t>
      </w:r>
      <w:proofErr w:type="gramEnd"/>
      <w:r w:rsidR="004E589C" w:rsidRPr="00E05CD2">
        <w:t xml:space="preserve"> szervezésében, aktív segítségnyújtás azok előkészítésében és lebonyolításában</w:t>
      </w:r>
      <w:r>
        <w:t>, r</w:t>
      </w:r>
      <w:r w:rsidR="004E589C" w:rsidRPr="00E05CD2">
        <w:t>észvétel a tanszék projektjeiben</w:t>
      </w:r>
      <w:r>
        <w:t>, k</w:t>
      </w:r>
      <w:r w:rsidR="004E589C" w:rsidRPr="00E05CD2">
        <w:t>apcsolattartás a középiskolákban németül tanuló diákokkal</w:t>
      </w:r>
      <w:r>
        <w:t>, n</w:t>
      </w:r>
      <w:r w:rsidR="004E589C" w:rsidRPr="00E05CD2">
        <w:t>émet nyelvről/nyelvre történő fordítások készítése</w:t>
      </w:r>
      <w:r>
        <w:t>, a</w:t>
      </w:r>
      <w:r w:rsidR="004E589C" w:rsidRPr="00E05CD2">
        <w:t>dminisztratív ügyek intézése</w:t>
      </w:r>
    </w:p>
    <w:p w:rsidR="004E589C" w:rsidRPr="00E05CD2" w:rsidRDefault="004E589C" w:rsidP="004E589C">
      <w:pPr>
        <w:jc w:val="both"/>
      </w:pPr>
      <w:r w:rsidRPr="00E05CD2">
        <w:t xml:space="preserve">Demonstrátori megbízást az a hallgató kaphat, akinek magatartása példás és a választott szakterületen kiemelkedő eredményt ért el. </w:t>
      </w:r>
    </w:p>
    <w:p w:rsidR="004E589C" w:rsidRPr="00E05CD2" w:rsidRDefault="00E70001" w:rsidP="004E589C">
      <w:pPr>
        <w:jc w:val="both"/>
      </w:pPr>
      <w:r w:rsidRPr="00291176">
        <w:rPr>
          <w:rFonts w:eastAsia="Calibri"/>
          <w:i/>
        </w:rPr>
        <w:t>A demonstrátor munkáját irányító oktat</w:t>
      </w:r>
      <w:r>
        <w:rPr>
          <w:rFonts w:eastAsia="Calibri"/>
          <w:i/>
        </w:rPr>
        <w:t>ó:</w:t>
      </w:r>
      <w:r w:rsidR="004E589C" w:rsidRPr="00E05CD2">
        <w:t xml:space="preserve"> Bazsóné dr. Sőrés Marianna egyetemi docens, intézeti tanszékvezető</w:t>
      </w:r>
      <w:r w:rsidR="00BE4B10">
        <w:t>.</w:t>
      </w:r>
    </w:p>
    <w:p w:rsidR="004E589C" w:rsidRDefault="004E589C" w:rsidP="004E589C">
      <w:pPr>
        <w:jc w:val="both"/>
      </w:pPr>
    </w:p>
    <w:p w:rsidR="00FE7D51" w:rsidRDefault="00E70001" w:rsidP="004E589C">
      <w:pPr>
        <w:jc w:val="both"/>
        <w:rPr>
          <w:b/>
          <w:iCs/>
          <w:color w:val="222222"/>
          <w:shd w:val="clear" w:color="auto" w:fill="FFFFFF"/>
        </w:rPr>
      </w:pPr>
      <w:r>
        <w:rPr>
          <w:b/>
          <w:iCs/>
          <w:color w:val="222222"/>
          <w:shd w:val="clear" w:color="auto" w:fill="FFFFFF"/>
        </w:rPr>
        <w:br w:type="page"/>
      </w:r>
    </w:p>
    <w:p w:rsidR="004E589C" w:rsidRDefault="00E70001" w:rsidP="004E589C">
      <w:pPr>
        <w:jc w:val="both"/>
        <w:rPr>
          <w:b/>
          <w:iCs/>
          <w:color w:val="222222"/>
          <w:shd w:val="clear" w:color="auto" w:fill="FFFFFF"/>
        </w:rPr>
      </w:pPr>
      <w:r>
        <w:rPr>
          <w:b/>
          <w:iCs/>
          <w:color w:val="222222"/>
          <w:shd w:val="clear" w:color="auto" w:fill="FFFFFF"/>
        </w:rPr>
        <w:lastRenderedPageBreak/>
        <w:t>Az</w:t>
      </w:r>
      <w:r w:rsidR="004E589C" w:rsidRPr="0040057F">
        <w:rPr>
          <w:b/>
          <w:iCs/>
          <w:color w:val="222222"/>
          <w:shd w:val="clear" w:color="auto" w:fill="FFFFFF"/>
        </w:rPr>
        <w:t xml:space="preserve"> Alkalmazott Nyelvészeti és Fordítástudományi </w:t>
      </w:r>
      <w:r>
        <w:rPr>
          <w:b/>
          <w:iCs/>
          <w:color w:val="222222"/>
          <w:shd w:val="clear" w:color="auto" w:fill="FFFFFF"/>
        </w:rPr>
        <w:t xml:space="preserve">Intézeti </w:t>
      </w:r>
      <w:r w:rsidR="004E589C" w:rsidRPr="0040057F">
        <w:rPr>
          <w:b/>
          <w:iCs/>
          <w:color w:val="222222"/>
          <w:shd w:val="clear" w:color="auto" w:fill="FFFFFF"/>
        </w:rPr>
        <w:t>Tanszék</w:t>
      </w:r>
      <w:r>
        <w:rPr>
          <w:b/>
          <w:iCs/>
          <w:color w:val="222222"/>
          <w:shd w:val="clear" w:color="auto" w:fill="FFFFFF"/>
        </w:rPr>
        <w:t>en 2 fő nyerheti el a pályázatot.</w:t>
      </w:r>
    </w:p>
    <w:p w:rsidR="004E589C" w:rsidRPr="005561A3" w:rsidRDefault="00E70001" w:rsidP="00E70001">
      <w:pPr>
        <w:jc w:val="both"/>
      </w:pPr>
      <w:r w:rsidRPr="004B0A3F">
        <w:rPr>
          <w:i/>
        </w:rPr>
        <w:t>A demonstrátor</w:t>
      </w:r>
      <w:r>
        <w:rPr>
          <w:i/>
        </w:rPr>
        <w:t>ok</w:t>
      </w:r>
      <w:r w:rsidRPr="004B0A3F">
        <w:rPr>
          <w:i/>
        </w:rPr>
        <w:t xml:space="preserve"> feladata</w:t>
      </w:r>
      <w:r w:rsidRPr="00725BA5">
        <w:t>:</w:t>
      </w:r>
      <w:r>
        <w:t xml:space="preserve"> k</w:t>
      </w:r>
      <w:r w:rsidR="004E589C" w:rsidRPr="005561A3">
        <w:t>özreműködés a tanszék rendezvényein, részvétel azok előkészítésében és lebonyolításában</w:t>
      </w:r>
      <w:r>
        <w:t>, r</w:t>
      </w:r>
      <w:r w:rsidR="004E589C" w:rsidRPr="005561A3">
        <w:t xml:space="preserve">észvétel intézeti </w:t>
      </w:r>
      <w:proofErr w:type="gramStart"/>
      <w:r w:rsidR="004E589C" w:rsidRPr="005561A3">
        <w:t>konferenciák</w:t>
      </w:r>
      <w:proofErr w:type="gramEnd"/>
      <w:r w:rsidR="004E589C" w:rsidRPr="005561A3">
        <w:t xml:space="preserve"> szervezésében, aktív segítségnyújtás azok előkészítésében és lebonyolításában</w:t>
      </w:r>
      <w:r>
        <w:t>, r</w:t>
      </w:r>
      <w:r w:rsidR="004E589C" w:rsidRPr="005561A3">
        <w:t>észvétel a tanszék projektjeiben</w:t>
      </w:r>
      <w:r>
        <w:t>, f</w:t>
      </w:r>
      <w:r w:rsidR="004E589C" w:rsidRPr="005561A3">
        <w:t>ordítások készítése</w:t>
      </w:r>
    </w:p>
    <w:p w:rsidR="004E589C" w:rsidRDefault="004E589C" w:rsidP="004E589C">
      <w:pPr>
        <w:jc w:val="both"/>
      </w:pPr>
      <w:r w:rsidRPr="004A02FA">
        <w:t>Demonstrátori megbízást az a hallgató kaphat, akinek magatartása példás és a választott szakterületen kiemelkedő eredményt ért el.</w:t>
      </w:r>
    </w:p>
    <w:p w:rsidR="004E589C" w:rsidRPr="004A02FA" w:rsidRDefault="00E70001" w:rsidP="004E589C">
      <w:pPr>
        <w:jc w:val="both"/>
      </w:pPr>
      <w:r w:rsidRPr="00291176">
        <w:rPr>
          <w:rFonts w:eastAsia="Calibri"/>
          <w:i/>
        </w:rPr>
        <w:t>A demonstrátor munkáját irányító oktat</w:t>
      </w:r>
      <w:r>
        <w:rPr>
          <w:rFonts w:eastAsia="Calibri"/>
          <w:i/>
        </w:rPr>
        <w:t>ó:</w:t>
      </w:r>
      <w:r>
        <w:t xml:space="preserve"> </w:t>
      </w:r>
      <w:r w:rsidR="004E589C" w:rsidRPr="004A02FA">
        <w:t>Nagano Robin Lee</w:t>
      </w:r>
      <w:r w:rsidR="00F06426">
        <w:t xml:space="preserve"> </w:t>
      </w:r>
      <w:r w:rsidR="00BE4B10">
        <w:t>nyelvtanár</w:t>
      </w:r>
      <w:r w:rsidR="004E589C" w:rsidRPr="004A02FA">
        <w:t>, mb. intézeti tanszékvezető</w:t>
      </w:r>
      <w:r w:rsidR="00BE4B10">
        <w:t>.</w:t>
      </w:r>
    </w:p>
    <w:p w:rsidR="00DF5A08" w:rsidRDefault="00DF5A08" w:rsidP="006F2C91"/>
    <w:p w:rsidR="00D22E06" w:rsidRPr="00D22E06" w:rsidRDefault="00D22E06" w:rsidP="006F2C91"/>
    <w:p w:rsidR="002C664F" w:rsidRPr="00D22E06" w:rsidRDefault="002C664F" w:rsidP="002C664F">
      <w:pPr>
        <w:jc w:val="both"/>
      </w:pPr>
      <w:r w:rsidRPr="00A1103D">
        <w:rPr>
          <w:b/>
          <w:highlight w:val="lightGray"/>
          <w:u w:val="single"/>
        </w:rPr>
        <w:t>A Tanárképző Intézet 1 demonstrátori pályázatot hirdet</w:t>
      </w:r>
    </w:p>
    <w:p w:rsidR="00D22E06" w:rsidRPr="00D22E06" w:rsidRDefault="002C664F" w:rsidP="00D22E06">
      <w:pPr>
        <w:jc w:val="both"/>
      </w:pPr>
      <w:r w:rsidRPr="00D22E06">
        <w:rPr>
          <w:i/>
        </w:rPr>
        <w:t xml:space="preserve">A demonstrátor feladata: </w:t>
      </w:r>
      <w:r w:rsidR="00D22E06" w:rsidRPr="00D22E06">
        <w:t xml:space="preserve">részvétel a tanszék rendezvényein, azok előkészítésében és lebonyolításában, részvétel a kiemelten akkreditált tehetségpont feladataiban és </w:t>
      </w:r>
      <w:proofErr w:type="gramStart"/>
      <w:r w:rsidR="00D22E06" w:rsidRPr="00D22E06">
        <w:t>aktivitásaiban</w:t>
      </w:r>
      <w:proofErr w:type="gramEnd"/>
      <w:r w:rsidR="00D22E06" w:rsidRPr="00D22E06">
        <w:t>, az Intézet által szervezett konferenciák előkészítésében és megszervezésében való aktív közreműködés, részvétel a tanszéki kutatásokban</w:t>
      </w:r>
      <w:r w:rsidR="00BE4B10">
        <w:t>.</w:t>
      </w:r>
    </w:p>
    <w:p w:rsidR="002C664F" w:rsidRPr="00D22E06" w:rsidRDefault="00D22E06" w:rsidP="00D22E06">
      <w:pPr>
        <w:jc w:val="both"/>
      </w:pPr>
      <w:r w:rsidRPr="00D22E06">
        <w:t>Demonstrátori megbízást az a hallgató kaphat, akinek magatartása példás és a választott szakterületen kiemelkedő eredményt ért el.</w:t>
      </w:r>
    </w:p>
    <w:p w:rsidR="002C664F" w:rsidRDefault="00D22E06" w:rsidP="00F06426">
      <w:pPr>
        <w:jc w:val="both"/>
        <w:rPr>
          <w:shd w:val="clear" w:color="auto" w:fill="FFFFFF"/>
        </w:rPr>
      </w:pPr>
      <w:r w:rsidRPr="00D22E06">
        <w:rPr>
          <w:rFonts w:eastAsia="Calibri"/>
          <w:i/>
        </w:rPr>
        <w:t>A demonstrátor munkáját irányító oktató</w:t>
      </w:r>
      <w:r w:rsidRPr="00D22E06">
        <w:rPr>
          <w:shd w:val="clear" w:color="auto" w:fill="FFFFFF"/>
        </w:rPr>
        <w:t xml:space="preserve"> Dr. Lubinszki Mária egyetemi docens</w:t>
      </w:r>
      <w:r w:rsidR="00F06426">
        <w:rPr>
          <w:shd w:val="clear" w:color="auto" w:fill="FFFFFF"/>
        </w:rPr>
        <w:t>, intézeti tanszékvezető.</w:t>
      </w:r>
    </w:p>
    <w:p w:rsidR="00BE4B10" w:rsidRDefault="00BE4B10" w:rsidP="002C664F">
      <w:pPr>
        <w:rPr>
          <w:shd w:val="clear" w:color="auto" w:fill="FFFFFF"/>
        </w:rPr>
      </w:pPr>
    </w:p>
    <w:p w:rsidR="00BE4B10" w:rsidRPr="00D22E06" w:rsidRDefault="00BE4B10" w:rsidP="002C664F">
      <w:pPr>
        <w:rPr>
          <w:u w:val="single"/>
        </w:rPr>
      </w:pPr>
    </w:p>
    <w:p w:rsidR="002C664F" w:rsidRPr="006C3FDA" w:rsidRDefault="002C664F" w:rsidP="002C664F"/>
    <w:p w:rsidR="00FC42BC" w:rsidRPr="006F2C91" w:rsidRDefault="00FC42BC" w:rsidP="009A31BB">
      <w:pPr>
        <w:jc w:val="both"/>
      </w:pPr>
    </w:p>
    <w:p w:rsidR="00F17BB8" w:rsidRDefault="00F17BB8" w:rsidP="009A20A3">
      <w:pPr>
        <w:tabs>
          <w:tab w:val="center" w:pos="1080"/>
        </w:tabs>
        <w:jc w:val="right"/>
      </w:pPr>
      <w:r>
        <w:tab/>
        <w:t xml:space="preserve">Dr. Illésné </w:t>
      </w:r>
      <w:smartTag w:uri="urn:schemas-microsoft-com:office:smarttags" w:element="PersonName">
        <w:smartTagPr>
          <w:attr w:name="ProductID" w:val="dr. Kov￡cs M￡ria"/>
        </w:smartTagPr>
        <w:r>
          <w:t xml:space="preserve">dr. </w:t>
        </w:r>
        <w:smartTag w:uri="urn:schemas-microsoft-com:office:smarttags" w:element="PersonName">
          <w:r>
            <w:t>Kovács Mária</w:t>
          </w:r>
        </w:smartTag>
      </w:smartTag>
    </w:p>
    <w:p w:rsidR="006A2074" w:rsidRDefault="00F17BB8" w:rsidP="009A20A3">
      <w:pPr>
        <w:tabs>
          <w:tab w:val="center" w:pos="1080"/>
        </w:tabs>
        <w:jc w:val="right"/>
      </w:pPr>
      <w:proofErr w:type="gramStart"/>
      <w:r>
        <w:t>dékán</w:t>
      </w:r>
      <w:proofErr w:type="gramEnd"/>
    </w:p>
    <w:sectPr w:rsidR="006A2074" w:rsidSect="00FC4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9AE"/>
    <w:multiLevelType w:val="hybridMultilevel"/>
    <w:tmpl w:val="9B5823A4"/>
    <w:lvl w:ilvl="0" w:tplc="488A3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B3F3A"/>
    <w:multiLevelType w:val="hybridMultilevel"/>
    <w:tmpl w:val="94A89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5D78"/>
    <w:multiLevelType w:val="hybridMultilevel"/>
    <w:tmpl w:val="3D8EC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85353"/>
    <w:multiLevelType w:val="hybridMultilevel"/>
    <w:tmpl w:val="70F6FAA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5190D"/>
    <w:multiLevelType w:val="hybridMultilevel"/>
    <w:tmpl w:val="C194EECA"/>
    <w:lvl w:ilvl="0" w:tplc="C352BB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20DAC"/>
    <w:multiLevelType w:val="hybridMultilevel"/>
    <w:tmpl w:val="5080A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F57B1"/>
    <w:multiLevelType w:val="hybridMultilevel"/>
    <w:tmpl w:val="DDCC8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A1209"/>
    <w:multiLevelType w:val="hybridMultilevel"/>
    <w:tmpl w:val="0E2C1F1C"/>
    <w:lvl w:ilvl="0" w:tplc="488A3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77AC5"/>
    <w:multiLevelType w:val="hybridMultilevel"/>
    <w:tmpl w:val="58BA6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171FBC"/>
    <w:multiLevelType w:val="hybridMultilevel"/>
    <w:tmpl w:val="421CB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B35C8"/>
    <w:multiLevelType w:val="hybridMultilevel"/>
    <w:tmpl w:val="CD52503A"/>
    <w:lvl w:ilvl="0" w:tplc="488A39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A040A"/>
    <w:multiLevelType w:val="hybridMultilevel"/>
    <w:tmpl w:val="4880C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A3077"/>
    <w:multiLevelType w:val="hybridMultilevel"/>
    <w:tmpl w:val="F488C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C296E"/>
    <w:multiLevelType w:val="hybridMultilevel"/>
    <w:tmpl w:val="5A74A5F8"/>
    <w:lvl w:ilvl="0" w:tplc="F4224F94">
      <w:start w:val="1"/>
      <w:numFmt w:val="bullet"/>
      <w:lvlText w:val="-"/>
      <w:lvlJc w:val="left"/>
      <w:pPr>
        <w:tabs>
          <w:tab w:val="num" w:pos="1208"/>
        </w:tabs>
        <w:ind w:left="1208" w:hanging="363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6626A"/>
    <w:multiLevelType w:val="hybridMultilevel"/>
    <w:tmpl w:val="70F6FAA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55DA9"/>
    <w:multiLevelType w:val="hybridMultilevel"/>
    <w:tmpl w:val="C1E637BA"/>
    <w:lvl w:ilvl="0" w:tplc="488A39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E6A6B"/>
    <w:multiLevelType w:val="hybridMultilevel"/>
    <w:tmpl w:val="D3B44E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74"/>
    <w:rsid w:val="00001498"/>
    <w:rsid w:val="00030C47"/>
    <w:rsid w:val="000C36DE"/>
    <w:rsid w:val="000F4694"/>
    <w:rsid w:val="0015139C"/>
    <w:rsid w:val="001D1C58"/>
    <w:rsid w:val="001F7132"/>
    <w:rsid w:val="00223DFF"/>
    <w:rsid w:val="002263B5"/>
    <w:rsid w:val="00252ED4"/>
    <w:rsid w:val="002A5105"/>
    <w:rsid w:val="002A724C"/>
    <w:rsid w:val="002B5E9F"/>
    <w:rsid w:val="002C664F"/>
    <w:rsid w:val="002E37A8"/>
    <w:rsid w:val="00357449"/>
    <w:rsid w:val="00364760"/>
    <w:rsid w:val="00391DC9"/>
    <w:rsid w:val="003A101A"/>
    <w:rsid w:val="003B1DBC"/>
    <w:rsid w:val="003B6B43"/>
    <w:rsid w:val="003C267B"/>
    <w:rsid w:val="004019A2"/>
    <w:rsid w:val="00414971"/>
    <w:rsid w:val="00434033"/>
    <w:rsid w:val="00445AD3"/>
    <w:rsid w:val="0044714E"/>
    <w:rsid w:val="00463235"/>
    <w:rsid w:val="00465461"/>
    <w:rsid w:val="00471123"/>
    <w:rsid w:val="00496E8C"/>
    <w:rsid w:val="004B0A3F"/>
    <w:rsid w:val="004E01CE"/>
    <w:rsid w:val="004E589C"/>
    <w:rsid w:val="0050368E"/>
    <w:rsid w:val="00506A94"/>
    <w:rsid w:val="0051573A"/>
    <w:rsid w:val="00581C81"/>
    <w:rsid w:val="005A1DD2"/>
    <w:rsid w:val="005B342F"/>
    <w:rsid w:val="005C4315"/>
    <w:rsid w:val="005D7A88"/>
    <w:rsid w:val="0061309E"/>
    <w:rsid w:val="006256CA"/>
    <w:rsid w:val="0062592C"/>
    <w:rsid w:val="006427A0"/>
    <w:rsid w:val="006437C5"/>
    <w:rsid w:val="00673290"/>
    <w:rsid w:val="00681EC8"/>
    <w:rsid w:val="00692DB3"/>
    <w:rsid w:val="006A1242"/>
    <w:rsid w:val="006A2074"/>
    <w:rsid w:val="006C3FDA"/>
    <w:rsid w:val="006E480E"/>
    <w:rsid w:val="006E699E"/>
    <w:rsid w:val="006F2C91"/>
    <w:rsid w:val="006F6B18"/>
    <w:rsid w:val="007114D4"/>
    <w:rsid w:val="00725BA5"/>
    <w:rsid w:val="00732084"/>
    <w:rsid w:val="007B5643"/>
    <w:rsid w:val="00807EA5"/>
    <w:rsid w:val="00857C11"/>
    <w:rsid w:val="008919F1"/>
    <w:rsid w:val="008C1448"/>
    <w:rsid w:val="008C2D33"/>
    <w:rsid w:val="008C5AA2"/>
    <w:rsid w:val="008C64E1"/>
    <w:rsid w:val="0092523F"/>
    <w:rsid w:val="00927ABE"/>
    <w:rsid w:val="00983133"/>
    <w:rsid w:val="009A20A3"/>
    <w:rsid w:val="009A31BB"/>
    <w:rsid w:val="00A03E73"/>
    <w:rsid w:val="00A1103D"/>
    <w:rsid w:val="00B26161"/>
    <w:rsid w:val="00B457B1"/>
    <w:rsid w:val="00B619AE"/>
    <w:rsid w:val="00B7285D"/>
    <w:rsid w:val="00BB38FA"/>
    <w:rsid w:val="00BE4B10"/>
    <w:rsid w:val="00BF12F0"/>
    <w:rsid w:val="00BF4D60"/>
    <w:rsid w:val="00C6346A"/>
    <w:rsid w:val="00C746D8"/>
    <w:rsid w:val="00CA72A4"/>
    <w:rsid w:val="00D051BB"/>
    <w:rsid w:val="00D22E06"/>
    <w:rsid w:val="00D33833"/>
    <w:rsid w:val="00D840B6"/>
    <w:rsid w:val="00DF1DE1"/>
    <w:rsid w:val="00DF5A08"/>
    <w:rsid w:val="00E51751"/>
    <w:rsid w:val="00E70001"/>
    <w:rsid w:val="00E955D6"/>
    <w:rsid w:val="00EA5CCF"/>
    <w:rsid w:val="00EC7850"/>
    <w:rsid w:val="00F06426"/>
    <w:rsid w:val="00F07613"/>
    <w:rsid w:val="00F17BB8"/>
    <w:rsid w:val="00F9642F"/>
    <w:rsid w:val="00FA1574"/>
    <w:rsid w:val="00FC0515"/>
    <w:rsid w:val="00FC1A58"/>
    <w:rsid w:val="00FC42BC"/>
    <w:rsid w:val="00FD691E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B907-EE4A-4F44-AFDC-6F1B886F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2074"/>
    <w:rPr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C2D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6A2074"/>
    <w:pPr>
      <w:keepNext/>
      <w:outlineLvl w:val="2"/>
    </w:pPr>
    <w:rPr>
      <w:b/>
      <w:iCs/>
      <w:szCs w:val="20"/>
    </w:rPr>
  </w:style>
  <w:style w:type="paragraph" w:styleId="Cmsor5">
    <w:name w:val="heading 5"/>
    <w:basedOn w:val="Norml"/>
    <w:next w:val="Norml"/>
    <w:qFormat/>
    <w:rsid w:val="006A2074"/>
    <w:pPr>
      <w:keepNext/>
      <w:outlineLvl w:val="4"/>
    </w:pPr>
    <w:rPr>
      <w:bCs/>
      <w:iCs/>
      <w:sz w:val="18"/>
      <w:szCs w:val="20"/>
    </w:rPr>
  </w:style>
  <w:style w:type="paragraph" w:styleId="Cmsor6">
    <w:name w:val="heading 6"/>
    <w:basedOn w:val="Norml"/>
    <w:next w:val="Norml"/>
    <w:qFormat/>
    <w:rsid w:val="006A2074"/>
    <w:pPr>
      <w:keepNext/>
      <w:jc w:val="center"/>
      <w:outlineLvl w:val="5"/>
    </w:pPr>
    <w:rPr>
      <w:b/>
      <w:smallCaps/>
      <w:szCs w:val="20"/>
    </w:rPr>
  </w:style>
  <w:style w:type="paragraph" w:styleId="Cmsor7">
    <w:name w:val="heading 7"/>
    <w:basedOn w:val="Norml"/>
    <w:next w:val="Norml"/>
    <w:qFormat/>
    <w:rsid w:val="006A2074"/>
    <w:pPr>
      <w:keepNext/>
      <w:jc w:val="right"/>
      <w:outlineLvl w:val="6"/>
    </w:pPr>
    <w:rPr>
      <w:b/>
      <w:iCs/>
      <w:sz w:val="22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6A2074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7B564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7B5643"/>
    <w:rPr>
      <w:color w:val="0000FF"/>
      <w:u w:val="single"/>
    </w:rPr>
  </w:style>
  <w:style w:type="character" w:styleId="Kiemels">
    <w:name w:val="Emphasis"/>
    <w:basedOn w:val="Bekezdsalapbettpusa"/>
    <w:qFormat/>
    <w:rsid w:val="001D1C58"/>
    <w:rPr>
      <w:b/>
      <w:bCs/>
      <w:i w:val="0"/>
      <w:iCs w:val="0"/>
    </w:rPr>
  </w:style>
  <w:style w:type="paragraph" w:styleId="Csakszveg">
    <w:name w:val="Plain Text"/>
    <w:basedOn w:val="Norml"/>
    <w:link w:val="CsakszvegChar"/>
    <w:uiPriority w:val="99"/>
    <w:unhideWhenUsed/>
    <w:rsid w:val="00CA72A4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A72A4"/>
    <w:rPr>
      <w:rFonts w:ascii="Consolas" w:eastAsia="Calibri" w:hAnsi="Consolas"/>
      <w:sz w:val="21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BF4D60"/>
    <w:pPr>
      <w:spacing w:line="360" w:lineRule="auto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semiHidden/>
    <w:rsid w:val="008C2D3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Miskolci Egyetem Tanárképző Intézete pályázatot hirdet  fő demonstrátori helyre</vt:lpstr>
    </vt:vector>
  </TitlesOfParts>
  <Company>ME BTK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Miskolci Egyetem Tanárképző Intézete pályázatot hirdet  fő demonstrátori helyre</dc:title>
  <dc:subject/>
  <dc:creator>BTK Dékáni</dc:creator>
  <cp:keywords/>
  <cp:lastModifiedBy>Felhasználó</cp:lastModifiedBy>
  <cp:revision>2</cp:revision>
  <cp:lastPrinted>2019-09-16T08:10:00Z</cp:lastPrinted>
  <dcterms:created xsi:type="dcterms:W3CDTF">2020-09-17T07:21:00Z</dcterms:created>
  <dcterms:modified xsi:type="dcterms:W3CDTF">2020-09-17T07:21:00Z</dcterms:modified>
</cp:coreProperties>
</file>